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D97" w:rsidRPr="00210783" w:rsidRDefault="004D5886" w:rsidP="00502D97">
      <w:pPr>
        <w:tabs>
          <w:tab w:val="left" w:pos="709"/>
          <w:tab w:val="left" w:pos="1134"/>
        </w:tabs>
        <w:spacing w:after="0"/>
        <w:ind w:left="-1134" w:right="-188"/>
        <w:jc w:val="center"/>
        <w:rPr>
          <w:rFonts w:ascii="Times New Roman" w:hAnsi="Times New Roman" w:cs="Times New Roman"/>
          <w:b/>
          <w:noProof/>
          <w:sz w:val="72"/>
          <w:szCs w:val="72"/>
          <w:lang w:eastAsia="en-GB"/>
        </w:rPr>
      </w:pPr>
      <w:r>
        <w:rPr>
          <w:rFonts w:ascii="Times New Roman" w:hAnsi="Times New Roman" w:cs="Times New Roman"/>
          <w:b/>
          <w:noProof/>
          <w:sz w:val="72"/>
          <w:szCs w:val="72"/>
          <w:lang w:eastAsia="en-GB"/>
        </w:rPr>
        <w:t xml:space="preserve">  </w:t>
      </w:r>
      <w:r w:rsidR="00E455BD">
        <w:rPr>
          <w:rFonts w:ascii="Times New Roman" w:hAnsi="Times New Roman" w:cs="Times New Roman"/>
          <w:b/>
          <w:noProof/>
          <w:sz w:val="72"/>
          <w:szCs w:val="72"/>
          <w:lang w:eastAsia="en-GB"/>
        </w:rPr>
        <w:t xml:space="preserve">   </w:t>
      </w:r>
      <w:r w:rsidR="00094795">
        <w:rPr>
          <w:rFonts w:ascii="Times New Roman" w:hAnsi="Times New Roman" w:cs="Times New Roman"/>
          <w:b/>
          <w:noProof/>
          <w:sz w:val="72"/>
          <w:szCs w:val="72"/>
          <w:lang w:eastAsia="en-GB"/>
        </w:rPr>
        <w:t xml:space="preserve">    </w:t>
      </w:r>
      <w:r w:rsidR="00502D97">
        <w:rPr>
          <w:rFonts w:ascii="Times New Roman" w:hAnsi="Times New Roman" w:cs="Times New Roman"/>
          <w:b/>
          <w:noProof/>
          <w:sz w:val="72"/>
          <w:szCs w:val="72"/>
          <w:lang w:eastAsia="en-GB"/>
        </w:rPr>
        <w:drawing>
          <wp:inline distT="0" distB="0" distL="0" distR="0">
            <wp:extent cx="1794510" cy="1467353"/>
            <wp:effectExtent l="19050" t="0" r="0" b="0"/>
            <wp:docPr id="2" name="Picture 1" descr="F:\St John's Kirk\SJK-Logo-0216_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t John's Kirk\SJK-Logo-0216_Main.jpg"/>
                    <pic:cNvPicPr>
                      <a:picLocks noChangeAspect="1" noChangeArrowheads="1"/>
                    </pic:cNvPicPr>
                  </pic:nvPicPr>
                  <pic:blipFill>
                    <a:blip r:embed="rId6" cstate="print"/>
                    <a:srcRect/>
                    <a:stretch>
                      <a:fillRect/>
                    </a:stretch>
                  </pic:blipFill>
                  <pic:spPr bwMode="auto">
                    <a:xfrm>
                      <a:off x="0" y="0"/>
                      <a:ext cx="1828197" cy="1494899"/>
                    </a:xfrm>
                    <a:prstGeom prst="rect">
                      <a:avLst/>
                    </a:prstGeom>
                    <a:noFill/>
                    <a:ln w="9525">
                      <a:noFill/>
                      <a:miter lim="800000"/>
                      <a:headEnd/>
                      <a:tailEnd/>
                    </a:ln>
                  </pic:spPr>
                </pic:pic>
              </a:graphicData>
            </a:graphic>
          </wp:inline>
        </w:drawing>
      </w:r>
      <w:r w:rsidR="00502D97" w:rsidRPr="00210783">
        <w:rPr>
          <w:rFonts w:ascii="Times New Roman" w:hAnsi="Times New Roman" w:cs="Times New Roman"/>
          <w:b/>
          <w:noProof/>
          <w:sz w:val="72"/>
          <w:szCs w:val="72"/>
          <w:lang w:eastAsia="en-GB"/>
        </w:rPr>
        <w:t xml:space="preserve"> </w:t>
      </w:r>
    </w:p>
    <w:p w:rsidR="00D972F1" w:rsidRDefault="00094795" w:rsidP="00D972F1">
      <w:pPr>
        <w:tabs>
          <w:tab w:val="left" w:pos="709"/>
          <w:tab w:val="left" w:pos="1134"/>
        </w:tabs>
        <w:spacing w:after="0"/>
        <w:ind w:left="-1134"/>
        <w:jc w:val="center"/>
        <w:rPr>
          <w:rFonts w:ascii="Century Gothic" w:hAnsi="Century Gothic" w:cs="Times New Roman"/>
          <w:b/>
          <w:sz w:val="16"/>
          <w:szCs w:val="16"/>
        </w:rPr>
      </w:pPr>
      <w:r>
        <w:rPr>
          <w:rFonts w:ascii="Century Gothic" w:hAnsi="Century Gothic" w:cs="Times New Roman"/>
          <w:b/>
          <w:noProof/>
          <w:sz w:val="28"/>
          <w:szCs w:val="28"/>
          <w:lang w:eastAsia="en-GB"/>
        </w:rPr>
        <w:t xml:space="preserve">              </w:t>
      </w:r>
      <w:r w:rsidR="00E455BD">
        <w:rPr>
          <w:rFonts w:ascii="Century Gothic" w:hAnsi="Century Gothic" w:cs="Times New Roman"/>
          <w:b/>
          <w:noProof/>
          <w:sz w:val="28"/>
          <w:szCs w:val="28"/>
          <w:lang w:eastAsia="en-GB"/>
        </w:rPr>
        <w:t xml:space="preserve">       </w:t>
      </w:r>
      <w:r w:rsidR="004D5886">
        <w:rPr>
          <w:rFonts w:ascii="Century Gothic" w:hAnsi="Century Gothic" w:cs="Times New Roman"/>
          <w:b/>
          <w:noProof/>
          <w:sz w:val="28"/>
          <w:szCs w:val="28"/>
          <w:lang w:eastAsia="en-GB"/>
        </w:rPr>
        <w:t xml:space="preserve"> </w:t>
      </w:r>
      <w:r>
        <w:rPr>
          <w:rFonts w:ascii="Century Gothic" w:hAnsi="Century Gothic" w:cs="Times New Roman"/>
          <w:b/>
          <w:noProof/>
          <w:sz w:val="28"/>
          <w:szCs w:val="28"/>
          <w:lang w:eastAsia="en-GB"/>
        </w:rPr>
        <w:t xml:space="preserve"> </w:t>
      </w:r>
      <w:r w:rsidR="00502D97" w:rsidRPr="00A43661">
        <w:rPr>
          <w:rFonts w:ascii="Century Gothic" w:hAnsi="Century Gothic" w:cs="Times New Roman"/>
          <w:b/>
          <w:noProof/>
          <w:sz w:val="28"/>
          <w:szCs w:val="28"/>
          <w:lang w:eastAsia="en-GB"/>
        </w:rPr>
        <w:t>St John’s Music</w:t>
      </w:r>
      <w:r w:rsidR="00A56C7D">
        <w:rPr>
          <w:rFonts w:ascii="Century Gothic" w:hAnsi="Century Gothic" w:cs="Times New Roman"/>
          <w:b/>
          <w:noProof/>
          <w:sz w:val="28"/>
          <w:szCs w:val="28"/>
          <w:lang w:eastAsia="en-GB"/>
        </w:rPr>
        <w:t xml:space="preserve">, </w:t>
      </w:r>
      <w:r w:rsidR="0020291E">
        <w:rPr>
          <w:rFonts w:ascii="Century Gothic" w:hAnsi="Century Gothic" w:cs="Times New Roman"/>
          <w:b/>
          <w:noProof/>
          <w:sz w:val="28"/>
          <w:szCs w:val="28"/>
          <w:lang w:eastAsia="en-GB"/>
        </w:rPr>
        <w:t>Sat 2 Novem</w:t>
      </w:r>
      <w:r w:rsidR="005021D8">
        <w:rPr>
          <w:rFonts w:ascii="Century Gothic" w:hAnsi="Century Gothic" w:cs="Times New Roman"/>
          <w:b/>
          <w:noProof/>
          <w:sz w:val="28"/>
          <w:szCs w:val="28"/>
          <w:lang w:eastAsia="en-GB"/>
        </w:rPr>
        <w:t>ber</w:t>
      </w:r>
      <w:r w:rsidR="00982CB3">
        <w:rPr>
          <w:rFonts w:ascii="Century Gothic" w:hAnsi="Century Gothic" w:cs="Times New Roman"/>
          <w:b/>
          <w:noProof/>
          <w:sz w:val="28"/>
          <w:szCs w:val="28"/>
          <w:lang w:eastAsia="en-GB"/>
        </w:rPr>
        <w:t xml:space="preserve"> 2024</w:t>
      </w:r>
      <w:r w:rsidR="00502D97" w:rsidRPr="00A43661">
        <w:rPr>
          <w:rFonts w:ascii="Century Gothic" w:hAnsi="Century Gothic" w:cs="Times New Roman"/>
          <w:b/>
          <w:noProof/>
          <w:sz w:val="28"/>
          <w:szCs w:val="28"/>
          <w:lang w:eastAsia="en-GB"/>
        </w:rPr>
        <w:t>, 1.00 pm</w:t>
      </w:r>
      <w:r w:rsidR="00502D97">
        <w:rPr>
          <w:rFonts w:ascii="Century Gothic" w:hAnsi="Century Gothic" w:cs="Times New Roman"/>
          <w:b/>
          <w:sz w:val="52"/>
          <w:szCs w:val="52"/>
        </w:rPr>
        <w:t xml:space="preserve"> </w:t>
      </w:r>
      <w:r w:rsidR="00A43661">
        <w:rPr>
          <w:rFonts w:ascii="Century Gothic" w:hAnsi="Century Gothic" w:cs="Times New Roman"/>
          <w:b/>
          <w:sz w:val="52"/>
          <w:szCs w:val="52"/>
        </w:rPr>
        <w:t xml:space="preserve"> </w:t>
      </w:r>
    </w:p>
    <w:p w:rsidR="007740E8" w:rsidRPr="00FE08C5" w:rsidRDefault="00FE08C5" w:rsidP="00603C17">
      <w:pPr>
        <w:pStyle w:val="Standard"/>
        <w:jc w:val="center"/>
        <w:rPr>
          <w:rFonts w:ascii="Century Gothic" w:hAnsi="Century Gothic" w:cs="Tahoma"/>
          <w:b/>
          <w:sz w:val="56"/>
          <w:szCs w:val="56"/>
        </w:rPr>
      </w:pPr>
      <w:r>
        <w:rPr>
          <w:rFonts w:ascii="Century Gothic" w:hAnsi="Century Gothic" w:cs="Tahoma"/>
          <w:b/>
          <w:sz w:val="56"/>
          <w:szCs w:val="56"/>
        </w:rPr>
        <w:t xml:space="preserve"> </w:t>
      </w:r>
      <w:r w:rsidR="00E455BD">
        <w:rPr>
          <w:rFonts w:ascii="Century Gothic" w:hAnsi="Century Gothic" w:cs="Tahoma"/>
          <w:b/>
          <w:sz w:val="56"/>
          <w:szCs w:val="56"/>
        </w:rPr>
        <w:t xml:space="preserve"> </w:t>
      </w:r>
      <w:r w:rsidR="004D5886">
        <w:rPr>
          <w:rFonts w:ascii="Century Gothic" w:hAnsi="Century Gothic" w:cs="Tahoma"/>
          <w:b/>
          <w:sz w:val="56"/>
          <w:szCs w:val="56"/>
        </w:rPr>
        <w:t xml:space="preserve"> </w:t>
      </w:r>
      <w:r w:rsidR="00E455BD">
        <w:rPr>
          <w:rFonts w:ascii="Century Gothic" w:hAnsi="Century Gothic" w:cs="Tahoma"/>
          <w:b/>
          <w:sz w:val="56"/>
          <w:szCs w:val="56"/>
        </w:rPr>
        <w:t xml:space="preserve"> </w:t>
      </w:r>
      <w:r w:rsidR="00A56C7D" w:rsidRPr="00FE08C5">
        <w:rPr>
          <w:rFonts w:ascii="Century Gothic" w:hAnsi="Century Gothic" w:cs="Tahoma"/>
          <w:b/>
          <w:sz w:val="56"/>
          <w:szCs w:val="56"/>
        </w:rPr>
        <w:t>Organ Recital</w:t>
      </w:r>
      <w:r w:rsidR="007740E8" w:rsidRPr="00FE08C5">
        <w:rPr>
          <w:rFonts w:ascii="Century Gothic" w:hAnsi="Century Gothic" w:cs="Tahoma"/>
          <w:b/>
          <w:sz w:val="56"/>
          <w:szCs w:val="56"/>
        </w:rPr>
        <w:t xml:space="preserve"> by </w:t>
      </w:r>
      <w:r w:rsidR="0020291E" w:rsidRPr="00FE08C5">
        <w:rPr>
          <w:rFonts w:ascii="Century Gothic" w:hAnsi="Century Gothic" w:cs="Tahoma"/>
          <w:b/>
          <w:sz w:val="56"/>
          <w:szCs w:val="56"/>
        </w:rPr>
        <w:t>Colin Andrews</w:t>
      </w:r>
    </w:p>
    <w:p w:rsidR="00094795" w:rsidRDefault="007740E8" w:rsidP="00603C17">
      <w:pPr>
        <w:pStyle w:val="Standard"/>
        <w:jc w:val="center"/>
        <w:rPr>
          <w:rFonts w:ascii="Century Gothic" w:hAnsi="Century Gothic" w:cs="Tahoma"/>
          <w:b/>
          <w:sz w:val="34"/>
          <w:szCs w:val="34"/>
        </w:rPr>
      </w:pPr>
      <w:r>
        <w:rPr>
          <w:rFonts w:ascii="Century Gothic" w:hAnsi="Century Gothic" w:cs="Tahoma"/>
          <w:b/>
          <w:sz w:val="36"/>
          <w:szCs w:val="36"/>
        </w:rPr>
        <w:t xml:space="preserve"> </w:t>
      </w:r>
      <w:r w:rsidR="00E455BD">
        <w:rPr>
          <w:rFonts w:ascii="Century Gothic" w:hAnsi="Century Gothic" w:cs="Tahoma"/>
          <w:b/>
          <w:sz w:val="36"/>
          <w:szCs w:val="36"/>
        </w:rPr>
        <w:t xml:space="preserve">    </w:t>
      </w:r>
      <w:r w:rsidR="004D5886">
        <w:rPr>
          <w:rFonts w:ascii="Century Gothic" w:hAnsi="Century Gothic" w:cs="Tahoma"/>
          <w:b/>
          <w:sz w:val="36"/>
          <w:szCs w:val="36"/>
        </w:rPr>
        <w:t xml:space="preserve"> </w:t>
      </w:r>
      <w:r w:rsidR="00E455BD">
        <w:rPr>
          <w:rFonts w:ascii="Century Gothic" w:hAnsi="Century Gothic" w:cs="Tahoma"/>
          <w:b/>
          <w:sz w:val="36"/>
          <w:szCs w:val="36"/>
        </w:rPr>
        <w:t xml:space="preserve"> </w:t>
      </w:r>
      <w:r w:rsidR="007E5970" w:rsidRPr="00F00B43">
        <w:rPr>
          <w:rFonts w:ascii="Century Gothic" w:hAnsi="Century Gothic" w:cs="Tahoma"/>
          <w:b/>
          <w:sz w:val="34"/>
          <w:szCs w:val="34"/>
        </w:rPr>
        <w:t>(</w:t>
      </w:r>
      <w:r w:rsidR="00FE08C5" w:rsidRPr="00FE08C5">
        <w:rPr>
          <w:rFonts w:ascii="Malgun Gothic" w:eastAsia="Malgun Gothic" w:hAnsi="Malgun Gothic" w:cs="Malgun Gothic"/>
          <w:b/>
          <w:sz w:val="36"/>
          <w:szCs w:val="36"/>
        </w:rPr>
        <w:t>First Presbyterian Church, Franklin, Indiana, USA</w:t>
      </w:r>
      <w:r w:rsidR="007E5970" w:rsidRPr="00F00B43">
        <w:rPr>
          <w:rFonts w:ascii="Century Gothic" w:hAnsi="Century Gothic" w:cs="Tahoma"/>
          <w:b/>
          <w:sz w:val="34"/>
          <w:szCs w:val="34"/>
        </w:rPr>
        <w:t>)</w:t>
      </w:r>
    </w:p>
    <w:p w:rsidR="00783D3A" w:rsidRDefault="00783D3A" w:rsidP="00825ECC">
      <w:pPr>
        <w:pStyle w:val="ListParagraph"/>
        <w:tabs>
          <w:tab w:val="left" w:pos="709"/>
        </w:tabs>
        <w:ind w:left="426" w:hanging="11"/>
        <w:rPr>
          <w:rFonts w:ascii="Century Gothic" w:hAnsi="Century Gothic"/>
        </w:rPr>
        <w:sectPr w:rsidR="00783D3A" w:rsidSect="0094318C">
          <w:type w:val="continuous"/>
          <w:pgSz w:w="11906" w:h="16838"/>
          <w:pgMar w:top="962" w:right="1558" w:bottom="1440" w:left="851" w:header="708" w:footer="708" w:gutter="0"/>
          <w:cols w:space="1112"/>
          <w:docGrid w:linePitch="360"/>
        </w:sectPr>
      </w:pPr>
    </w:p>
    <w:p w:rsidR="00870273" w:rsidRDefault="00870273" w:rsidP="00783D3A">
      <w:pPr>
        <w:pStyle w:val="ListParagraph"/>
        <w:ind w:right="-486"/>
        <w:rPr>
          <w:rFonts w:ascii="Century Gothic" w:hAnsi="Century Gothic"/>
          <w:b/>
        </w:rPr>
      </w:pPr>
    </w:p>
    <w:p w:rsidR="00E455BD" w:rsidRPr="00E455BD" w:rsidRDefault="00E455BD" w:rsidP="00E455BD">
      <w:pPr>
        <w:spacing w:after="0"/>
        <w:ind w:left="567"/>
        <w:rPr>
          <w:rFonts w:ascii="Malgun Gothic" w:eastAsia="Malgun Gothic" w:hAnsi="Malgun Gothic" w:cs="Malgun Gothic"/>
          <w:b/>
          <w:sz w:val="20"/>
          <w:szCs w:val="20"/>
        </w:rPr>
      </w:pPr>
      <w:r w:rsidRPr="00E455BD">
        <w:rPr>
          <w:rFonts w:ascii="Malgun Gothic" w:eastAsia="Malgun Gothic" w:hAnsi="Malgun Gothic" w:cs="Malgun Gothic"/>
          <w:b/>
          <w:sz w:val="20"/>
          <w:szCs w:val="20"/>
        </w:rPr>
        <w:t>Joseph Bonnet (1884-1944)</w:t>
      </w:r>
    </w:p>
    <w:p w:rsidR="00E455BD" w:rsidRPr="00E455BD" w:rsidRDefault="00E455BD" w:rsidP="00E455BD">
      <w:pPr>
        <w:ind w:left="567"/>
        <w:rPr>
          <w:rFonts w:ascii="Malgun Gothic" w:eastAsia="Malgun Gothic" w:hAnsi="Malgun Gothic" w:cs="Malgun Gothic"/>
          <w:sz w:val="20"/>
          <w:szCs w:val="20"/>
        </w:rPr>
      </w:pPr>
      <w:r w:rsidRPr="00E455BD">
        <w:rPr>
          <w:rFonts w:ascii="Malgun Gothic" w:eastAsia="Malgun Gothic" w:hAnsi="Malgun Gothic" w:cs="Malgun Gothic"/>
          <w:sz w:val="20"/>
          <w:szCs w:val="20"/>
        </w:rPr>
        <w:t>Variations de Concert (1906) Op. 1</w:t>
      </w:r>
    </w:p>
    <w:p w:rsidR="00E455BD" w:rsidRDefault="00E455BD" w:rsidP="00E455BD">
      <w:pPr>
        <w:spacing w:after="0"/>
        <w:ind w:left="567"/>
        <w:rPr>
          <w:rFonts w:ascii="Malgun Gothic" w:eastAsia="Malgun Gothic" w:hAnsi="Malgun Gothic" w:cs="Malgun Gothic"/>
          <w:sz w:val="20"/>
          <w:szCs w:val="20"/>
        </w:rPr>
      </w:pPr>
      <w:r w:rsidRPr="00E455BD">
        <w:rPr>
          <w:rFonts w:ascii="Malgun Gothic" w:eastAsia="Malgun Gothic" w:hAnsi="Malgun Gothic" w:cs="Malgun Gothic"/>
          <w:b/>
          <w:sz w:val="20"/>
          <w:szCs w:val="20"/>
        </w:rPr>
        <w:t>J</w:t>
      </w:r>
      <w:r w:rsidR="00DE68B5">
        <w:rPr>
          <w:rFonts w:ascii="Malgun Gothic" w:eastAsia="Malgun Gothic" w:hAnsi="Malgun Gothic" w:cs="Malgun Gothic"/>
          <w:b/>
          <w:sz w:val="20"/>
          <w:szCs w:val="20"/>
        </w:rPr>
        <w:t>ohann</w:t>
      </w:r>
      <w:r w:rsidRPr="00E455BD">
        <w:rPr>
          <w:rFonts w:ascii="Malgun Gothic" w:eastAsia="Malgun Gothic" w:hAnsi="Malgun Gothic" w:cs="Malgun Gothic"/>
          <w:b/>
          <w:sz w:val="20"/>
          <w:szCs w:val="20"/>
        </w:rPr>
        <w:t xml:space="preserve"> S</w:t>
      </w:r>
      <w:r w:rsidR="00DE68B5">
        <w:rPr>
          <w:rFonts w:ascii="Malgun Gothic" w:eastAsia="Malgun Gothic" w:hAnsi="Malgun Gothic" w:cs="Malgun Gothic"/>
          <w:b/>
          <w:sz w:val="20"/>
          <w:szCs w:val="20"/>
        </w:rPr>
        <w:t>ebastian</w:t>
      </w:r>
      <w:r w:rsidRPr="00E455BD">
        <w:rPr>
          <w:rFonts w:ascii="Malgun Gothic" w:eastAsia="Malgun Gothic" w:hAnsi="Malgun Gothic" w:cs="Malgun Gothic"/>
          <w:b/>
          <w:sz w:val="20"/>
          <w:szCs w:val="20"/>
        </w:rPr>
        <w:t xml:space="preserve"> Bach (1685-1750)</w:t>
      </w:r>
      <w:r w:rsidRPr="00E455BD">
        <w:rPr>
          <w:rFonts w:ascii="Malgun Gothic" w:eastAsia="Malgun Gothic" w:hAnsi="Malgun Gothic" w:cs="Malgun Gothic"/>
          <w:sz w:val="20"/>
          <w:szCs w:val="20"/>
        </w:rPr>
        <w:t xml:space="preserve"> </w:t>
      </w:r>
    </w:p>
    <w:p w:rsidR="00E455BD" w:rsidRPr="00E455BD" w:rsidRDefault="00E455BD" w:rsidP="00E455BD">
      <w:pPr>
        <w:spacing w:after="0"/>
        <w:ind w:left="567"/>
        <w:rPr>
          <w:rFonts w:ascii="Malgun Gothic" w:eastAsia="Malgun Gothic" w:hAnsi="Malgun Gothic" w:cs="Malgun Gothic"/>
          <w:sz w:val="20"/>
          <w:szCs w:val="20"/>
        </w:rPr>
      </w:pPr>
      <w:proofErr w:type="gramStart"/>
      <w:r w:rsidRPr="00E455BD">
        <w:rPr>
          <w:rFonts w:ascii="Malgun Gothic" w:eastAsia="Malgun Gothic" w:hAnsi="Malgun Gothic" w:cs="Malgun Gothic"/>
          <w:i/>
          <w:sz w:val="20"/>
          <w:szCs w:val="20"/>
        </w:rPr>
        <w:t>from</w:t>
      </w:r>
      <w:proofErr w:type="gramEnd"/>
      <w:r w:rsidRPr="00E455BD">
        <w:rPr>
          <w:rFonts w:ascii="Malgun Gothic" w:eastAsia="Malgun Gothic" w:hAnsi="Malgun Gothic" w:cs="Malgun Gothic"/>
          <w:i/>
          <w:sz w:val="20"/>
          <w:szCs w:val="20"/>
        </w:rPr>
        <w:t xml:space="preserve"> the Leipzig autograph</w:t>
      </w:r>
    </w:p>
    <w:p w:rsidR="00E455BD" w:rsidRPr="00E455BD" w:rsidRDefault="00E455BD" w:rsidP="00E455BD">
      <w:pPr>
        <w:spacing w:after="0"/>
        <w:ind w:left="567"/>
        <w:rPr>
          <w:rFonts w:ascii="Malgun Gothic" w:eastAsia="Malgun Gothic" w:hAnsi="Malgun Gothic" w:cs="Malgun Gothic"/>
          <w:sz w:val="20"/>
          <w:szCs w:val="20"/>
        </w:rPr>
      </w:pPr>
      <w:r w:rsidRPr="00E455BD">
        <w:rPr>
          <w:rFonts w:ascii="Malgun Gothic" w:eastAsia="Malgun Gothic" w:hAnsi="Malgun Gothic" w:cs="Malgun Gothic"/>
          <w:sz w:val="20"/>
          <w:szCs w:val="20"/>
        </w:rPr>
        <w:t>"</w:t>
      </w:r>
      <w:proofErr w:type="spellStart"/>
      <w:r w:rsidRPr="00E455BD">
        <w:rPr>
          <w:rFonts w:ascii="Malgun Gothic" w:eastAsia="Malgun Gothic" w:hAnsi="Malgun Gothic" w:cs="Malgun Gothic"/>
          <w:sz w:val="20"/>
          <w:szCs w:val="20"/>
        </w:rPr>
        <w:t>Allein</w:t>
      </w:r>
      <w:proofErr w:type="spellEnd"/>
      <w:r w:rsidRPr="00E455BD">
        <w:rPr>
          <w:rFonts w:ascii="Malgun Gothic" w:eastAsia="Malgun Gothic" w:hAnsi="Malgun Gothic" w:cs="Malgun Gothic"/>
          <w:sz w:val="20"/>
          <w:szCs w:val="20"/>
        </w:rPr>
        <w:t xml:space="preserve"> </w:t>
      </w:r>
      <w:proofErr w:type="spellStart"/>
      <w:r w:rsidRPr="00E455BD">
        <w:rPr>
          <w:rFonts w:ascii="Malgun Gothic" w:eastAsia="Malgun Gothic" w:hAnsi="Malgun Gothic" w:cs="Malgun Gothic"/>
          <w:sz w:val="20"/>
          <w:szCs w:val="20"/>
        </w:rPr>
        <w:t>Gott</w:t>
      </w:r>
      <w:proofErr w:type="spellEnd"/>
      <w:r w:rsidRPr="00E455BD">
        <w:rPr>
          <w:rFonts w:ascii="Malgun Gothic" w:eastAsia="Malgun Gothic" w:hAnsi="Malgun Gothic" w:cs="Malgun Gothic"/>
          <w:sz w:val="20"/>
          <w:szCs w:val="20"/>
        </w:rPr>
        <w:t xml:space="preserve"> in </w:t>
      </w:r>
      <w:proofErr w:type="spellStart"/>
      <w:r w:rsidRPr="00E455BD">
        <w:rPr>
          <w:rFonts w:ascii="Malgun Gothic" w:eastAsia="Malgun Gothic" w:hAnsi="Malgun Gothic" w:cs="Malgun Gothic"/>
          <w:sz w:val="20"/>
          <w:szCs w:val="20"/>
        </w:rPr>
        <w:t>der</w:t>
      </w:r>
      <w:proofErr w:type="spellEnd"/>
      <w:r w:rsidRPr="00E455BD">
        <w:rPr>
          <w:rFonts w:ascii="Malgun Gothic" w:eastAsia="Malgun Gothic" w:hAnsi="Malgun Gothic" w:cs="Malgun Gothic"/>
          <w:sz w:val="20"/>
          <w:szCs w:val="20"/>
        </w:rPr>
        <w:t xml:space="preserve"> Hoh </w:t>
      </w:r>
      <w:proofErr w:type="spellStart"/>
      <w:r w:rsidRPr="00E455BD">
        <w:rPr>
          <w:rFonts w:ascii="Malgun Gothic" w:eastAsia="Malgun Gothic" w:hAnsi="Malgun Gothic" w:cs="Malgun Gothic"/>
          <w:sz w:val="20"/>
          <w:szCs w:val="20"/>
        </w:rPr>
        <w:t>sei</w:t>
      </w:r>
      <w:proofErr w:type="spellEnd"/>
      <w:r w:rsidRPr="00E455BD">
        <w:rPr>
          <w:rFonts w:ascii="Malgun Gothic" w:eastAsia="Malgun Gothic" w:hAnsi="Malgun Gothic" w:cs="Malgun Gothic"/>
          <w:sz w:val="20"/>
          <w:szCs w:val="20"/>
        </w:rPr>
        <w:t xml:space="preserve"> </w:t>
      </w:r>
      <w:proofErr w:type="spellStart"/>
      <w:r w:rsidRPr="00E455BD">
        <w:rPr>
          <w:rFonts w:ascii="Malgun Gothic" w:eastAsia="Malgun Gothic" w:hAnsi="Malgun Gothic" w:cs="Malgun Gothic"/>
          <w:sz w:val="20"/>
          <w:szCs w:val="20"/>
        </w:rPr>
        <w:t>Ehr</w:t>
      </w:r>
      <w:proofErr w:type="spellEnd"/>
      <w:r w:rsidRPr="00E455BD">
        <w:rPr>
          <w:rFonts w:ascii="Malgun Gothic" w:eastAsia="Malgun Gothic" w:hAnsi="Malgun Gothic" w:cs="Malgun Gothic"/>
          <w:sz w:val="20"/>
          <w:szCs w:val="20"/>
        </w:rPr>
        <w:t>" BWV 662</w:t>
      </w:r>
    </w:p>
    <w:p w:rsidR="00E455BD" w:rsidRPr="00E455BD" w:rsidRDefault="00E455BD" w:rsidP="00E455BD">
      <w:pPr>
        <w:ind w:left="567"/>
        <w:rPr>
          <w:rFonts w:ascii="Malgun Gothic" w:eastAsia="Malgun Gothic" w:hAnsi="Malgun Gothic" w:cs="Malgun Gothic"/>
          <w:sz w:val="20"/>
          <w:szCs w:val="20"/>
        </w:rPr>
      </w:pPr>
      <w:r w:rsidRPr="00E455BD">
        <w:rPr>
          <w:rFonts w:ascii="Malgun Gothic" w:eastAsia="Malgun Gothic" w:hAnsi="Malgun Gothic" w:cs="Malgun Gothic"/>
          <w:sz w:val="20"/>
          <w:szCs w:val="20"/>
        </w:rPr>
        <w:t xml:space="preserve">Passacaglia and </w:t>
      </w:r>
      <w:proofErr w:type="spellStart"/>
      <w:r w:rsidRPr="00E455BD">
        <w:rPr>
          <w:rFonts w:ascii="Malgun Gothic" w:eastAsia="Malgun Gothic" w:hAnsi="Malgun Gothic" w:cs="Malgun Gothic"/>
          <w:sz w:val="20"/>
          <w:szCs w:val="20"/>
        </w:rPr>
        <w:t>Fuga</w:t>
      </w:r>
      <w:proofErr w:type="spellEnd"/>
      <w:r w:rsidRPr="00E455BD">
        <w:rPr>
          <w:rFonts w:ascii="Malgun Gothic" w:eastAsia="Malgun Gothic" w:hAnsi="Malgun Gothic" w:cs="Malgun Gothic"/>
          <w:sz w:val="20"/>
          <w:szCs w:val="20"/>
        </w:rPr>
        <w:t xml:space="preserve"> in C minor BWV 582</w:t>
      </w:r>
    </w:p>
    <w:p w:rsidR="00E455BD" w:rsidRPr="00E455BD" w:rsidRDefault="00E455BD" w:rsidP="00E455BD">
      <w:pPr>
        <w:spacing w:after="0"/>
        <w:ind w:left="567"/>
        <w:rPr>
          <w:rFonts w:ascii="Malgun Gothic" w:eastAsia="Malgun Gothic" w:hAnsi="Malgun Gothic" w:cs="Malgun Gothic"/>
          <w:b/>
          <w:sz w:val="20"/>
          <w:szCs w:val="20"/>
        </w:rPr>
      </w:pPr>
      <w:r w:rsidRPr="00E455BD">
        <w:rPr>
          <w:rFonts w:ascii="Malgun Gothic" w:eastAsia="Malgun Gothic" w:hAnsi="Malgun Gothic" w:cs="Malgun Gothic"/>
          <w:b/>
          <w:sz w:val="20"/>
          <w:szCs w:val="20"/>
        </w:rPr>
        <w:t>Herbert Howells (1892-1983)</w:t>
      </w:r>
    </w:p>
    <w:p w:rsidR="00E455BD" w:rsidRPr="00E455BD" w:rsidRDefault="00E455BD" w:rsidP="00E455BD">
      <w:pPr>
        <w:spacing w:after="0"/>
        <w:ind w:left="567"/>
        <w:rPr>
          <w:rFonts w:ascii="Malgun Gothic" w:eastAsia="Malgun Gothic" w:hAnsi="Malgun Gothic" w:cs="Malgun Gothic"/>
          <w:sz w:val="20"/>
          <w:szCs w:val="20"/>
        </w:rPr>
      </w:pPr>
      <w:r w:rsidRPr="00E455BD">
        <w:rPr>
          <w:rFonts w:ascii="Malgun Gothic" w:eastAsia="Malgun Gothic" w:hAnsi="Malgun Gothic" w:cs="Malgun Gothic"/>
          <w:sz w:val="20"/>
          <w:szCs w:val="20"/>
        </w:rPr>
        <w:t>Two Psalm-Preludes:</w:t>
      </w:r>
    </w:p>
    <w:p w:rsidR="00E455BD" w:rsidRPr="00E455BD" w:rsidRDefault="00E455BD" w:rsidP="00E455BD">
      <w:pPr>
        <w:ind w:left="567"/>
        <w:rPr>
          <w:rFonts w:ascii="Malgun Gothic" w:eastAsia="Malgun Gothic" w:hAnsi="Malgun Gothic" w:cs="Malgun Gothic"/>
          <w:sz w:val="20"/>
          <w:szCs w:val="20"/>
        </w:rPr>
      </w:pPr>
      <w:proofErr w:type="gramStart"/>
      <w:r w:rsidRPr="00E455BD">
        <w:rPr>
          <w:rFonts w:ascii="Malgun Gothic" w:eastAsia="Malgun Gothic" w:hAnsi="Malgun Gothic" w:cs="Malgun Gothic"/>
          <w:sz w:val="20"/>
          <w:szCs w:val="20"/>
        </w:rPr>
        <w:t>No.1,</w:t>
      </w:r>
      <w:proofErr w:type="gramEnd"/>
      <w:r w:rsidRPr="00E455BD">
        <w:rPr>
          <w:rFonts w:ascii="Malgun Gothic" w:eastAsia="Malgun Gothic" w:hAnsi="Malgun Gothic" w:cs="Malgun Gothic"/>
          <w:sz w:val="20"/>
          <w:szCs w:val="20"/>
        </w:rPr>
        <w:t xml:space="preserve"> Set 1 (1914) - No. 3, Set 2 (1939)</w:t>
      </w:r>
    </w:p>
    <w:p w:rsidR="00E455BD" w:rsidRPr="00E455BD" w:rsidRDefault="00E455BD" w:rsidP="00E455BD">
      <w:pPr>
        <w:spacing w:after="0"/>
        <w:ind w:left="567"/>
        <w:rPr>
          <w:rFonts w:ascii="Malgun Gothic" w:eastAsia="Malgun Gothic" w:hAnsi="Malgun Gothic" w:cs="Malgun Gothic"/>
          <w:b/>
          <w:sz w:val="20"/>
          <w:szCs w:val="20"/>
        </w:rPr>
      </w:pPr>
      <w:proofErr w:type="gramStart"/>
      <w:r w:rsidRPr="00E455BD">
        <w:rPr>
          <w:rFonts w:ascii="Malgun Gothic" w:eastAsia="Malgun Gothic" w:hAnsi="Malgun Gothic" w:cs="Malgun Gothic"/>
          <w:b/>
          <w:sz w:val="20"/>
          <w:szCs w:val="20"/>
        </w:rPr>
        <w:t xml:space="preserve">Ludwig van Beethoven (1770-1827) </w:t>
      </w:r>
      <w:proofErr w:type="spellStart"/>
      <w:r w:rsidRPr="00E455BD">
        <w:rPr>
          <w:rFonts w:ascii="Malgun Gothic" w:eastAsia="Malgun Gothic" w:hAnsi="Malgun Gothic" w:cs="Malgun Gothic"/>
          <w:i/>
          <w:sz w:val="20"/>
          <w:szCs w:val="20"/>
        </w:rPr>
        <w:t>transcr</w:t>
      </w:r>
      <w:proofErr w:type="spellEnd"/>
      <w:r w:rsidRPr="00E455BD">
        <w:rPr>
          <w:rFonts w:ascii="Malgun Gothic" w:eastAsia="Malgun Gothic" w:hAnsi="Malgun Gothic" w:cs="Malgun Gothic"/>
          <w:i/>
          <w:sz w:val="20"/>
          <w:szCs w:val="20"/>
        </w:rPr>
        <w:t>.</w:t>
      </w:r>
      <w:proofErr w:type="gramEnd"/>
      <w:r w:rsidRPr="00E455BD">
        <w:rPr>
          <w:rFonts w:ascii="Malgun Gothic" w:eastAsia="Malgun Gothic" w:hAnsi="Malgun Gothic" w:cs="Malgun Gothic"/>
          <w:i/>
          <w:sz w:val="20"/>
          <w:szCs w:val="20"/>
        </w:rPr>
        <w:t xml:space="preserve"> C</w:t>
      </w:r>
      <w:r>
        <w:rPr>
          <w:rFonts w:ascii="Malgun Gothic" w:eastAsia="Malgun Gothic" w:hAnsi="Malgun Gothic" w:cs="Malgun Gothic"/>
          <w:i/>
          <w:sz w:val="20"/>
          <w:szCs w:val="20"/>
        </w:rPr>
        <w:t>olin</w:t>
      </w:r>
      <w:r w:rsidRPr="00E455BD">
        <w:rPr>
          <w:rFonts w:ascii="Malgun Gothic" w:eastAsia="Malgun Gothic" w:hAnsi="Malgun Gothic" w:cs="Malgun Gothic"/>
          <w:i/>
          <w:sz w:val="20"/>
          <w:szCs w:val="20"/>
        </w:rPr>
        <w:t xml:space="preserve"> Andrews</w:t>
      </w:r>
    </w:p>
    <w:p w:rsidR="00E455BD" w:rsidRPr="00E455BD" w:rsidRDefault="00E455BD" w:rsidP="00E455BD">
      <w:pPr>
        <w:spacing w:after="0"/>
        <w:ind w:left="567"/>
        <w:rPr>
          <w:rFonts w:ascii="Malgun Gothic" w:eastAsia="Malgun Gothic" w:hAnsi="Malgun Gothic" w:cs="Malgun Gothic"/>
          <w:sz w:val="20"/>
          <w:szCs w:val="20"/>
        </w:rPr>
      </w:pPr>
      <w:r w:rsidRPr="00E455BD">
        <w:rPr>
          <w:rFonts w:ascii="Malgun Gothic" w:eastAsia="Malgun Gothic" w:hAnsi="Malgun Gothic" w:cs="Malgun Gothic"/>
          <w:sz w:val="20"/>
          <w:szCs w:val="20"/>
        </w:rPr>
        <w:t xml:space="preserve">Adagio cantabile from Piano Sonata No. 8  </w:t>
      </w:r>
    </w:p>
    <w:p w:rsidR="00E455BD" w:rsidRPr="00E455BD" w:rsidRDefault="00E455BD" w:rsidP="00E455BD">
      <w:pPr>
        <w:ind w:left="567"/>
        <w:rPr>
          <w:rFonts w:ascii="Malgun Gothic" w:eastAsia="Malgun Gothic" w:hAnsi="Malgun Gothic" w:cs="Malgun Gothic"/>
          <w:sz w:val="20"/>
          <w:szCs w:val="20"/>
        </w:rPr>
      </w:pPr>
      <w:proofErr w:type="gramStart"/>
      <w:r w:rsidRPr="00E455BD">
        <w:rPr>
          <w:rFonts w:ascii="Malgun Gothic" w:eastAsia="Malgun Gothic" w:hAnsi="Malgun Gothic" w:cs="Malgun Gothic"/>
          <w:sz w:val="20"/>
          <w:szCs w:val="20"/>
        </w:rPr>
        <w:t>in</w:t>
      </w:r>
      <w:proofErr w:type="gramEnd"/>
      <w:r w:rsidRPr="00E455BD">
        <w:rPr>
          <w:rFonts w:ascii="Malgun Gothic" w:eastAsia="Malgun Gothic" w:hAnsi="Malgun Gothic" w:cs="Malgun Gothic"/>
          <w:sz w:val="20"/>
          <w:szCs w:val="20"/>
        </w:rPr>
        <w:t xml:space="preserve"> C minor Op. 13 ("</w:t>
      </w:r>
      <w:proofErr w:type="spellStart"/>
      <w:r w:rsidRPr="00E455BD">
        <w:rPr>
          <w:rFonts w:ascii="Malgun Gothic" w:eastAsia="Malgun Gothic" w:hAnsi="Malgun Gothic" w:cs="Malgun Gothic"/>
          <w:sz w:val="20"/>
          <w:szCs w:val="20"/>
        </w:rPr>
        <w:t>Pathetique</w:t>
      </w:r>
      <w:proofErr w:type="spellEnd"/>
      <w:r w:rsidRPr="00E455BD">
        <w:rPr>
          <w:rFonts w:ascii="Malgun Gothic" w:eastAsia="Malgun Gothic" w:hAnsi="Malgun Gothic" w:cs="Malgun Gothic"/>
          <w:sz w:val="20"/>
          <w:szCs w:val="20"/>
        </w:rPr>
        <w:t>")</w:t>
      </w:r>
    </w:p>
    <w:p w:rsidR="00E455BD" w:rsidRPr="00E455BD" w:rsidRDefault="00E455BD" w:rsidP="00E455BD">
      <w:pPr>
        <w:spacing w:after="0"/>
        <w:ind w:left="567"/>
        <w:rPr>
          <w:rFonts w:ascii="Malgun Gothic" w:eastAsia="Malgun Gothic" w:hAnsi="Malgun Gothic" w:cs="Malgun Gothic"/>
          <w:b/>
          <w:sz w:val="20"/>
          <w:szCs w:val="20"/>
        </w:rPr>
      </w:pPr>
      <w:r w:rsidRPr="00E455BD">
        <w:rPr>
          <w:rFonts w:ascii="Malgun Gothic" w:eastAsia="Malgun Gothic" w:hAnsi="Malgun Gothic" w:cs="Malgun Gothic"/>
          <w:b/>
          <w:sz w:val="20"/>
          <w:szCs w:val="20"/>
        </w:rPr>
        <w:t xml:space="preserve">Olivier </w:t>
      </w:r>
      <w:proofErr w:type="spellStart"/>
      <w:r w:rsidRPr="00E455BD">
        <w:rPr>
          <w:rFonts w:ascii="Malgun Gothic" w:eastAsia="Malgun Gothic" w:hAnsi="Malgun Gothic" w:cs="Malgun Gothic"/>
          <w:b/>
          <w:sz w:val="20"/>
          <w:szCs w:val="20"/>
        </w:rPr>
        <w:t>Messiaen</w:t>
      </w:r>
      <w:proofErr w:type="spellEnd"/>
      <w:r w:rsidRPr="00E455BD">
        <w:rPr>
          <w:rFonts w:ascii="Malgun Gothic" w:eastAsia="Malgun Gothic" w:hAnsi="Malgun Gothic" w:cs="Malgun Gothic"/>
          <w:b/>
          <w:sz w:val="20"/>
          <w:szCs w:val="20"/>
        </w:rPr>
        <w:t xml:space="preserve"> (1908-1992)</w:t>
      </w:r>
    </w:p>
    <w:p w:rsidR="00E455BD" w:rsidRPr="00E455BD" w:rsidRDefault="00E455BD" w:rsidP="00E455BD">
      <w:pPr>
        <w:spacing w:after="0"/>
        <w:ind w:left="567"/>
        <w:rPr>
          <w:rFonts w:ascii="Malgun Gothic" w:eastAsia="Malgun Gothic" w:hAnsi="Malgun Gothic" w:cs="Malgun Gothic"/>
          <w:sz w:val="20"/>
          <w:szCs w:val="20"/>
        </w:rPr>
      </w:pPr>
      <w:r w:rsidRPr="00E455BD">
        <w:rPr>
          <w:rFonts w:ascii="Malgun Gothic" w:eastAsia="Malgun Gothic" w:hAnsi="Malgun Gothic" w:cs="Malgun Gothic"/>
          <w:sz w:val="20"/>
          <w:szCs w:val="20"/>
        </w:rPr>
        <w:t>"</w:t>
      </w:r>
      <w:proofErr w:type="spellStart"/>
      <w:r w:rsidRPr="00E455BD">
        <w:rPr>
          <w:rFonts w:ascii="Malgun Gothic" w:eastAsia="Malgun Gothic" w:hAnsi="Malgun Gothic" w:cs="Malgun Gothic"/>
          <w:sz w:val="20"/>
          <w:szCs w:val="20"/>
        </w:rPr>
        <w:t>Dieu</w:t>
      </w:r>
      <w:proofErr w:type="spellEnd"/>
      <w:r w:rsidRPr="00E455BD">
        <w:rPr>
          <w:rFonts w:ascii="Malgun Gothic" w:eastAsia="Malgun Gothic" w:hAnsi="Malgun Gothic" w:cs="Malgun Gothic"/>
          <w:sz w:val="20"/>
          <w:szCs w:val="20"/>
        </w:rPr>
        <w:t xml:space="preserve"> </w:t>
      </w:r>
      <w:proofErr w:type="spellStart"/>
      <w:r w:rsidRPr="00E455BD">
        <w:rPr>
          <w:rFonts w:ascii="Malgun Gothic" w:eastAsia="Malgun Gothic" w:hAnsi="Malgun Gothic" w:cs="Malgun Gothic"/>
          <w:sz w:val="20"/>
          <w:szCs w:val="20"/>
        </w:rPr>
        <w:t>Parmi</w:t>
      </w:r>
      <w:proofErr w:type="spellEnd"/>
      <w:r w:rsidRPr="00E455BD">
        <w:rPr>
          <w:rFonts w:ascii="Malgun Gothic" w:eastAsia="Malgun Gothic" w:hAnsi="Malgun Gothic" w:cs="Malgun Gothic"/>
          <w:sz w:val="20"/>
          <w:szCs w:val="20"/>
        </w:rPr>
        <w:t xml:space="preserve"> Nous" from </w:t>
      </w:r>
    </w:p>
    <w:p w:rsidR="00E455BD" w:rsidRPr="00E455BD" w:rsidRDefault="00E455BD" w:rsidP="00E455BD">
      <w:pPr>
        <w:ind w:left="567"/>
        <w:rPr>
          <w:rFonts w:ascii="Malgun Gothic" w:eastAsia="Malgun Gothic" w:hAnsi="Malgun Gothic" w:cs="Malgun Gothic"/>
          <w:sz w:val="20"/>
          <w:szCs w:val="20"/>
        </w:rPr>
      </w:pPr>
      <w:r w:rsidRPr="00E455BD">
        <w:rPr>
          <w:rFonts w:ascii="Malgun Gothic" w:eastAsia="Malgun Gothic" w:hAnsi="Malgun Gothic" w:cs="Malgun Gothic"/>
          <w:sz w:val="20"/>
          <w:szCs w:val="20"/>
        </w:rPr>
        <w:t xml:space="preserve">"La </w:t>
      </w:r>
      <w:proofErr w:type="spellStart"/>
      <w:r w:rsidRPr="00E455BD">
        <w:rPr>
          <w:rFonts w:ascii="Malgun Gothic" w:eastAsia="Malgun Gothic" w:hAnsi="Malgun Gothic" w:cs="Malgun Gothic"/>
          <w:sz w:val="20"/>
          <w:szCs w:val="20"/>
        </w:rPr>
        <w:t>Nativite</w:t>
      </w:r>
      <w:proofErr w:type="spellEnd"/>
      <w:r w:rsidRPr="00E455BD">
        <w:rPr>
          <w:rFonts w:ascii="Malgun Gothic" w:eastAsia="Malgun Gothic" w:hAnsi="Malgun Gothic" w:cs="Malgun Gothic"/>
          <w:sz w:val="20"/>
          <w:szCs w:val="20"/>
        </w:rPr>
        <w:t xml:space="preserve"> du </w:t>
      </w:r>
      <w:proofErr w:type="spellStart"/>
      <w:r w:rsidRPr="00E455BD">
        <w:rPr>
          <w:rFonts w:ascii="Malgun Gothic" w:eastAsia="Malgun Gothic" w:hAnsi="Malgun Gothic" w:cs="Malgun Gothic"/>
          <w:sz w:val="20"/>
          <w:szCs w:val="20"/>
        </w:rPr>
        <w:t>Seigneur</w:t>
      </w:r>
      <w:proofErr w:type="spellEnd"/>
      <w:r w:rsidRPr="00E455BD">
        <w:rPr>
          <w:rFonts w:ascii="Malgun Gothic" w:eastAsia="Malgun Gothic" w:hAnsi="Malgun Gothic" w:cs="Malgun Gothic"/>
          <w:sz w:val="20"/>
          <w:szCs w:val="20"/>
        </w:rPr>
        <w:t>" (1935)</w:t>
      </w:r>
    </w:p>
    <w:p w:rsidR="00783D3A" w:rsidRDefault="00783D3A" w:rsidP="005021D8">
      <w:pPr>
        <w:pStyle w:val="ListParagraph"/>
        <w:rPr>
          <w:rFonts w:ascii="Century Gothic" w:hAnsi="Century Gothic"/>
        </w:rPr>
      </w:pPr>
    </w:p>
    <w:p w:rsidR="00783D3A" w:rsidRDefault="002C4A1C" w:rsidP="00E455BD">
      <w:pPr>
        <w:pStyle w:val="ListParagraph"/>
        <w:ind w:left="426"/>
        <w:rPr>
          <w:rFonts w:ascii="Century Gothic" w:hAnsi="Century Gothic"/>
        </w:rPr>
      </w:pPr>
      <w:r>
        <w:rPr>
          <w:rFonts w:ascii="Century Gothic" w:hAnsi="Century Gothic"/>
          <w:noProof/>
          <w:lang w:val="en-GB" w:eastAsia="en-GB"/>
        </w:rPr>
        <w:drawing>
          <wp:inline distT="0" distB="0" distL="0" distR="0">
            <wp:extent cx="2970530" cy="4462350"/>
            <wp:effectExtent l="19050" t="0" r="1270" b="0"/>
            <wp:docPr id="1" name="Picture 1" descr="J:\St John's Kirk\Colin Andrews photo Nov 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t John's Kirk\Colin Andrews photo Nov 2024.jpg"/>
                    <pic:cNvPicPr>
                      <a:picLocks noChangeAspect="1" noChangeArrowheads="1"/>
                    </pic:cNvPicPr>
                  </pic:nvPicPr>
                  <pic:blipFill>
                    <a:blip r:embed="rId7" cstate="print"/>
                    <a:srcRect/>
                    <a:stretch>
                      <a:fillRect/>
                    </a:stretch>
                  </pic:blipFill>
                  <pic:spPr bwMode="auto">
                    <a:xfrm>
                      <a:off x="0" y="0"/>
                      <a:ext cx="2970530" cy="4462350"/>
                    </a:xfrm>
                    <a:prstGeom prst="rect">
                      <a:avLst/>
                    </a:prstGeom>
                    <a:noFill/>
                    <a:ln w="9525">
                      <a:noFill/>
                      <a:miter lim="800000"/>
                      <a:headEnd/>
                      <a:tailEnd/>
                    </a:ln>
                  </pic:spPr>
                </pic:pic>
              </a:graphicData>
            </a:graphic>
          </wp:inline>
        </w:drawing>
      </w:r>
    </w:p>
    <w:p w:rsidR="00783D3A" w:rsidRDefault="00A652E1" w:rsidP="00CF0784">
      <w:pPr>
        <w:spacing w:after="0"/>
        <w:jc w:val="center"/>
        <w:rPr>
          <w:rFonts w:ascii="Times New Roman" w:eastAsia="Calibri" w:hAnsi="Times New Roman" w:cs="Times New Roman"/>
          <w:sz w:val="20"/>
          <w:szCs w:val="20"/>
          <w:lang w:val="en-US"/>
        </w:rPr>
        <w:sectPr w:rsidR="00783D3A" w:rsidSect="00783D3A">
          <w:type w:val="continuous"/>
          <w:pgSz w:w="11906" w:h="16838"/>
          <w:pgMar w:top="962" w:right="1558" w:bottom="1440" w:left="851" w:header="708" w:footer="708" w:gutter="0"/>
          <w:cols w:num="2" w:space="141"/>
          <w:docGrid w:linePitch="360"/>
        </w:sectPr>
      </w:pPr>
      <w:r>
        <w:rPr>
          <w:rFonts w:ascii="Times New Roman" w:eastAsia="Calibri" w:hAnsi="Times New Roman" w:cs="Times New Roman"/>
          <w:noProof/>
          <w:sz w:val="20"/>
          <w:szCs w:val="20"/>
          <w:lang w:eastAsia="en-GB"/>
        </w:rPr>
        <w:t xml:space="preserve">  </w:t>
      </w:r>
    </w:p>
    <w:p w:rsidR="00FE218A" w:rsidRDefault="00E455BD" w:rsidP="00FE218A">
      <w:pPr>
        <w:tabs>
          <w:tab w:val="left" w:pos="709"/>
          <w:tab w:val="left" w:pos="1134"/>
        </w:tabs>
        <w:spacing w:after="0"/>
        <w:ind w:left="-1134"/>
        <w:jc w:val="center"/>
        <w:rPr>
          <w:rFonts w:ascii="Arial" w:hAnsi="Arial" w:cs="Arial"/>
          <w:i/>
          <w:iCs/>
          <w:sz w:val="20"/>
          <w:szCs w:val="20"/>
        </w:rPr>
      </w:pPr>
      <w:r>
        <w:rPr>
          <w:rFonts w:ascii="Arial" w:hAnsi="Arial" w:cs="Arial"/>
          <w:i/>
          <w:iCs/>
          <w:sz w:val="20"/>
          <w:szCs w:val="20"/>
        </w:rPr>
        <w:lastRenderedPageBreak/>
        <w:t xml:space="preserve">         </w:t>
      </w:r>
      <w:r w:rsidR="00783D3A">
        <w:rPr>
          <w:rFonts w:ascii="Arial" w:hAnsi="Arial" w:cs="Arial"/>
          <w:i/>
          <w:iCs/>
          <w:sz w:val="20"/>
          <w:szCs w:val="20"/>
        </w:rPr>
        <w:t xml:space="preserve">  </w:t>
      </w:r>
      <w:r w:rsidR="00FE218A">
        <w:rPr>
          <w:rFonts w:ascii="Arial" w:hAnsi="Arial" w:cs="Arial"/>
          <w:i/>
          <w:iCs/>
          <w:sz w:val="20"/>
          <w:szCs w:val="20"/>
        </w:rPr>
        <w:t xml:space="preserve">   </w:t>
      </w:r>
      <w:r w:rsidR="00C770E1">
        <w:rPr>
          <w:rFonts w:ascii="Arial" w:hAnsi="Arial" w:cs="Arial"/>
          <w:i/>
          <w:iCs/>
          <w:sz w:val="20"/>
          <w:szCs w:val="20"/>
        </w:rPr>
        <w:t xml:space="preserve">                      </w:t>
      </w:r>
      <w:r w:rsidR="00FE218A">
        <w:rPr>
          <w:rFonts w:ascii="Arial" w:hAnsi="Arial" w:cs="Arial"/>
          <w:i/>
          <w:iCs/>
          <w:sz w:val="20"/>
          <w:szCs w:val="20"/>
        </w:rPr>
        <w:t xml:space="preserve">    Forthcoming dates</w:t>
      </w:r>
      <w:r w:rsidR="00783D3A">
        <w:rPr>
          <w:rFonts w:ascii="Arial" w:hAnsi="Arial" w:cs="Arial"/>
          <w:i/>
          <w:iCs/>
          <w:sz w:val="20"/>
          <w:szCs w:val="20"/>
        </w:rPr>
        <w:t>:</w:t>
      </w:r>
    </w:p>
    <w:p w:rsidR="00E10992" w:rsidRDefault="00783D3A" w:rsidP="00825ECC">
      <w:pPr>
        <w:tabs>
          <w:tab w:val="left" w:pos="142"/>
          <w:tab w:val="left" w:pos="851"/>
          <w:tab w:val="left" w:pos="3312"/>
          <w:tab w:val="left" w:pos="4464"/>
          <w:tab w:val="left" w:pos="6480"/>
        </w:tabs>
        <w:spacing w:after="0"/>
        <w:ind w:left="709"/>
        <w:rPr>
          <w:rFonts w:ascii="Arial" w:hAnsi="Arial" w:cs="Arial"/>
          <w:i/>
          <w:sz w:val="20"/>
          <w:szCs w:val="20"/>
        </w:rPr>
      </w:pPr>
      <w:r>
        <w:rPr>
          <w:rFonts w:ascii="Arial" w:hAnsi="Arial" w:cs="Arial"/>
          <w:i/>
          <w:sz w:val="20"/>
          <w:szCs w:val="20"/>
          <w:u w:val="single"/>
        </w:rPr>
        <w:t>*</w:t>
      </w:r>
      <w:r w:rsidR="00E10992">
        <w:rPr>
          <w:rFonts w:ascii="Arial" w:hAnsi="Arial" w:cs="Arial"/>
          <w:i/>
          <w:sz w:val="20"/>
          <w:szCs w:val="20"/>
          <w:u w:val="single"/>
        </w:rPr>
        <w:t>Sun 3 Nov 2024, 3.00 pm</w:t>
      </w:r>
      <w:r>
        <w:rPr>
          <w:rFonts w:ascii="Arial" w:hAnsi="Arial" w:cs="Arial"/>
          <w:i/>
          <w:sz w:val="20"/>
          <w:szCs w:val="20"/>
          <w:u w:val="single"/>
        </w:rPr>
        <w:t>*</w:t>
      </w:r>
      <w:r w:rsidR="00E10992">
        <w:rPr>
          <w:rFonts w:ascii="Arial" w:hAnsi="Arial" w:cs="Arial"/>
          <w:i/>
          <w:sz w:val="20"/>
          <w:szCs w:val="20"/>
        </w:rPr>
        <w:t xml:space="preserve">           </w:t>
      </w:r>
      <w:r>
        <w:rPr>
          <w:rFonts w:ascii="Arial" w:hAnsi="Arial" w:cs="Arial"/>
          <w:i/>
          <w:sz w:val="20"/>
          <w:szCs w:val="20"/>
        </w:rPr>
        <w:t xml:space="preserve">                                                                            </w:t>
      </w:r>
      <w:r w:rsidR="00E10992">
        <w:rPr>
          <w:rFonts w:ascii="Arial" w:hAnsi="Arial" w:cs="Arial"/>
          <w:i/>
          <w:sz w:val="20"/>
          <w:szCs w:val="20"/>
        </w:rPr>
        <w:t xml:space="preserve">  </w:t>
      </w:r>
      <w:proofErr w:type="spellStart"/>
      <w:r w:rsidR="00E10992">
        <w:rPr>
          <w:rFonts w:ascii="Arial" w:hAnsi="Arial" w:cs="Arial"/>
          <w:i/>
          <w:sz w:val="20"/>
          <w:szCs w:val="20"/>
        </w:rPr>
        <w:t>Quartetto</w:t>
      </w:r>
      <w:proofErr w:type="spellEnd"/>
      <w:r w:rsidR="00E10992">
        <w:rPr>
          <w:rFonts w:ascii="Arial" w:hAnsi="Arial" w:cs="Arial"/>
          <w:i/>
          <w:sz w:val="20"/>
          <w:szCs w:val="20"/>
        </w:rPr>
        <w:t xml:space="preserve"> Nous</w:t>
      </w:r>
    </w:p>
    <w:p w:rsidR="00E10992" w:rsidRDefault="00E10992" w:rsidP="00825ECC">
      <w:pPr>
        <w:tabs>
          <w:tab w:val="left" w:pos="142"/>
          <w:tab w:val="left" w:pos="851"/>
          <w:tab w:val="left" w:pos="3312"/>
          <w:tab w:val="left" w:pos="4464"/>
          <w:tab w:val="left" w:pos="6480"/>
        </w:tabs>
        <w:spacing w:after="0"/>
        <w:ind w:left="709"/>
        <w:rPr>
          <w:rFonts w:ascii="Arial" w:hAnsi="Arial" w:cs="Arial"/>
          <w:i/>
          <w:sz w:val="20"/>
          <w:szCs w:val="20"/>
        </w:rPr>
      </w:pPr>
      <w:r>
        <w:rPr>
          <w:rFonts w:ascii="Arial" w:hAnsi="Arial" w:cs="Arial"/>
          <w:i/>
          <w:sz w:val="20"/>
          <w:szCs w:val="20"/>
          <w:u w:val="single"/>
        </w:rPr>
        <w:t>Sat 7 Dec 2024, 1.00 pm</w:t>
      </w:r>
      <w:r>
        <w:rPr>
          <w:rFonts w:ascii="Arial" w:hAnsi="Arial" w:cs="Arial"/>
          <w:i/>
          <w:sz w:val="20"/>
          <w:szCs w:val="20"/>
        </w:rPr>
        <w:t xml:space="preserve">           </w:t>
      </w:r>
      <w:r w:rsidR="00783D3A">
        <w:rPr>
          <w:rFonts w:ascii="Arial" w:hAnsi="Arial" w:cs="Arial"/>
          <w:i/>
          <w:sz w:val="20"/>
          <w:szCs w:val="20"/>
        </w:rPr>
        <w:t xml:space="preserve">                                                                       </w:t>
      </w:r>
      <w:r>
        <w:rPr>
          <w:rFonts w:ascii="Arial" w:hAnsi="Arial" w:cs="Arial"/>
          <w:i/>
          <w:sz w:val="20"/>
          <w:szCs w:val="20"/>
        </w:rPr>
        <w:t xml:space="preserve"> </w:t>
      </w:r>
      <w:proofErr w:type="spellStart"/>
      <w:r>
        <w:rPr>
          <w:rFonts w:ascii="Arial" w:hAnsi="Arial" w:cs="Arial"/>
          <w:i/>
          <w:sz w:val="20"/>
          <w:szCs w:val="20"/>
        </w:rPr>
        <w:t>Ischico</w:t>
      </w:r>
      <w:proofErr w:type="spellEnd"/>
      <w:r>
        <w:rPr>
          <w:rFonts w:ascii="Arial" w:hAnsi="Arial" w:cs="Arial"/>
          <w:i/>
          <w:sz w:val="20"/>
          <w:szCs w:val="20"/>
        </w:rPr>
        <w:t xml:space="preserve"> </w:t>
      </w:r>
      <w:proofErr w:type="spellStart"/>
      <w:r>
        <w:rPr>
          <w:rFonts w:ascii="Arial" w:hAnsi="Arial" w:cs="Arial"/>
          <w:i/>
          <w:sz w:val="20"/>
          <w:szCs w:val="20"/>
        </w:rPr>
        <w:t>Veizel</w:t>
      </w:r>
      <w:proofErr w:type="spellEnd"/>
      <w:r>
        <w:rPr>
          <w:rFonts w:ascii="Arial" w:hAnsi="Arial" w:cs="Arial"/>
          <w:i/>
          <w:sz w:val="20"/>
          <w:szCs w:val="20"/>
        </w:rPr>
        <w:t xml:space="preserve"> (piano)</w:t>
      </w:r>
    </w:p>
    <w:p w:rsidR="00E10992" w:rsidRDefault="00E10992" w:rsidP="00825ECC">
      <w:pPr>
        <w:tabs>
          <w:tab w:val="left" w:pos="142"/>
          <w:tab w:val="left" w:pos="851"/>
          <w:tab w:val="left" w:pos="3312"/>
          <w:tab w:val="left" w:pos="4464"/>
          <w:tab w:val="left" w:pos="6480"/>
        </w:tabs>
        <w:spacing w:after="0"/>
        <w:ind w:left="709"/>
        <w:rPr>
          <w:rFonts w:ascii="Arial" w:hAnsi="Arial" w:cs="Arial"/>
          <w:i/>
          <w:sz w:val="20"/>
          <w:szCs w:val="20"/>
        </w:rPr>
      </w:pPr>
      <w:r>
        <w:rPr>
          <w:rFonts w:ascii="Arial" w:hAnsi="Arial" w:cs="Arial"/>
          <w:i/>
          <w:sz w:val="20"/>
          <w:szCs w:val="20"/>
          <w:u w:val="single"/>
        </w:rPr>
        <w:t>Sun 15 Dec 2024, 3.00 pm</w:t>
      </w:r>
      <w:r>
        <w:rPr>
          <w:rFonts w:ascii="Arial" w:hAnsi="Arial" w:cs="Arial"/>
          <w:i/>
          <w:sz w:val="20"/>
          <w:szCs w:val="20"/>
        </w:rPr>
        <w:t xml:space="preserve">       </w:t>
      </w:r>
      <w:r w:rsidR="00783D3A">
        <w:rPr>
          <w:rFonts w:ascii="Arial" w:hAnsi="Arial" w:cs="Arial"/>
          <w:i/>
          <w:sz w:val="20"/>
          <w:szCs w:val="20"/>
        </w:rPr>
        <w:t xml:space="preserve">           </w:t>
      </w:r>
      <w:r>
        <w:rPr>
          <w:rFonts w:ascii="Arial" w:hAnsi="Arial" w:cs="Arial"/>
          <w:i/>
          <w:sz w:val="20"/>
          <w:szCs w:val="20"/>
        </w:rPr>
        <w:t xml:space="preserve">  Perthshire Brass with Scottish Police and Community Choir</w:t>
      </w:r>
    </w:p>
    <w:p w:rsidR="00E10992" w:rsidRDefault="00E10992" w:rsidP="00825ECC">
      <w:pPr>
        <w:tabs>
          <w:tab w:val="left" w:pos="142"/>
          <w:tab w:val="left" w:pos="851"/>
          <w:tab w:val="left" w:pos="3312"/>
          <w:tab w:val="left" w:pos="4464"/>
          <w:tab w:val="left" w:pos="6480"/>
        </w:tabs>
        <w:spacing w:after="0"/>
        <w:ind w:left="709"/>
        <w:rPr>
          <w:rFonts w:ascii="Arial" w:hAnsi="Arial" w:cs="Arial"/>
          <w:i/>
          <w:sz w:val="20"/>
          <w:szCs w:val="20"/>
        </w:rPr>
      </w:pPr>
      <w:r>
        <w:rPr>
          <w:rFonts w:ascii="Arial" w:hAnsi="Arial" w:cs="Arial"/>
          <w:i/>
          <w:sz w:val="20"/>
          <w:szCs w:val="20"/>
          <w:u w:val="single"/>
        </w:rPr>
        <w:t>Sat 1 Feb 2025, 1.00 pm</w:t>
      </w:r>
      <w:r>
        <w:rPr>
          <w:rFonts w:ascii="Arial" w:hAnsi="Arial" w:cs="Arial"/>
          <w:i/>
          <w:sz w:val="20"/>
          <w:szCs w:val="20"/>
        </w:rPr>
        <w:t xml:space="preserve">           </w:t>
      </w:r>
      <w:r w:rsidR="00783D3A">
        <w:rPr>
          <w:rFonts w:ascii="Arial" w:hAnsi="Arial" w:cs="Arial"/>
          <w:i/>
          <w:sz w:val="20"/>
          <w:szCs w:val="20"/>
        </w:rPr>
        <w:t xml:space="preserve">                                                                     </w:t>
      </w:r>
      <w:r>
        <w:rPr>
          <w:rFonts w:ascii="Arial" w:hAnsi="Arial" w:cs="Arial"/>
          <w:i/>
          <w:sz w:val="20"/>
          <w:szCs w:val="20"/>
        </w:rPr>
        <w:t xml:space="preserve"> Jordan English (organ)</w:t>
      </w:r>
    </w:p>
    <w:p w:rsidR="00E10992" w:rsidRDefault="00E10992" w:rsidP="00825ECC">
      <w:pPr>
        <w:tabs>
          <w:tab w:val="left" w:pos="142"/>
          <w:tab w:val="left" w:pos="851"/>
          <w:tab w:val="left" w:pos="3312"/>
          <w:tab w:val="left" w:pos="4464"/>
          <w:tab w:val="left" w:pos="6480"/>
        </w:tabs>
        <w:spacing w:after="0"/>
        <w:ind w:left="709"/>
        <w:rPr>
          <w:rFonts w:ascii="Arial" w:hAnsi="Arial" w:cs="Arial"/>
          <w:i/>
          <w:sz w:val="20"/>
          <w:szCs w:val="20"/>
        </w:rPr>
      </w:pPr>
      <w:r>
        <w:rPr>
          <w:rFonts w:ascii="Arial" w:hAnsi="Arial" w:cs="Arial"/>
          <w:i/>
          <w:sz w:val="20"/>
          <w:szCs w:val="20"/>
          <w:u w:val="single"/>
        </w:rPr>
        <w:t>Sun 16 Feb 2025, 3.00 pm</w:t>
      </w:r>
      <w:r>
        <w:rPr>
          <w:rFonts w:ascii="Arial" w:hAnsi="Arial" w:cs="Arial"/>
          <w:i/>
          <w:sz w:val="20"/>
          <w:szCs w:val="20"/>
        </w:rPr>
        <w:t xml:space="preserve">        </w:t>
      </w:r>
      <w:r w:rsidR="00783D3A">
        <w:rPr>
          <w:rFonts w:ascii="Arial" w:hAnsi="Arial" w:cs="Arial"/>
          <w:i/>
          <w:sz w:val="20"/>
          <w:szCs w:val="20"/>
        </w:rPr>
        <w:t xml:space="preserve">                                                                             </w:t>
      </w:r>
      <w:r>
        <w:rPr>
          <w:rFonts w:ascii="Arial" w:hAnsi="Arial" w:cs="Arial"/>
          <w:i/>
          <w:sz w:val="20"/>
          <w:szCs w:val="20"/>
        </w:rPr>
        <w:t xml:space="preserve">  </w:t>
      </w:r>
      <w:proofErr w:type="spellStart"/>
      <w:r>
        <w:rPr>
          <w:rFonts w:ascii="Arial" w:hAnsi="Arial" w:cs="Arial"/>
          <w:i/>
          <w:sz w:val="20"/>
          <w:szCs w:val="20"/>
        </w:rPr>
        <w:t>Jambouree</w:t>
      </w:r>
      <w:proofErr w:type="spellEnd"/>
      <w:r>
        <w:rPr>
          <w:rFonts w:ascii="Arial" w:hAnsi="Arial" w:cs="Arial"/>
          <w:i/>
          <w:sz w:val="20"/>
          <w:szCs w:val="20"/>
        </w:rPr>
        <w:t xml:space="preserve"> Choir</w:t>
      </w:r>
    </w:p>
    <w:p w:rsidR="00E10992" w:rsidRDefault="00E10992" w:rsidP="00825ECC">
      <w:pPr>
        <w:tabs>
          <w:tab w:val="left" w:pos="142"/>
          <w:tab w:val="left" w:pos="851"/>
          <w:tab w:val="left" w:pos="3312"/>
          <w:tab w:val="left" w:pos="4464"/>
          <w:tab w:val="left" w:pos="6480"/>
        </w:tabs>
        <w:spacing w:after="0"/>
        <w:ind w:left="709"/>
        <w:rPr>
          <w:rFonts w:ascii="Arial" w:hAnsi="Arial" w:cs="Arial"/>
          <w:i/>
          <w:sz w:val="20"/>
          <w:szCs w:val="20"/>
        </w:rPr>
      </w:pPr>
      <w:r>
        <w:rPr>
          <w:rFonts w:ascii="Arial" w:hAnsi="Arial" w:cs="Arial"/>
          <w:i/>
          <w:sz w:val="20"/>
          <w:szCs w:val="20"/>
          <w:u w:val="single"/>
        </w:rPr>
        <w:t>Sat 1 March 2025, 1.00 pm</w:t>
      </w:r>
      <w:r>
        <w:rPr>
          <w:rFonts w:ascii="Arial" w:hAnsi="Arial" w:cs="Arial"/>
          <w:i/>
          <w:sz w:val="20"/>
          <w:szCs w:val="20"/>
        </w:rPr>
        <w:t xml:space="preserve">        </w:t>
      </w:r>
      <w:r w:rsidR="00783D3A">
        <w:rPr>
          <w:rFonts w:ascii="Arial" w:hAnsi="Arial" w:cs="Arial"/>
          <w:i/>
          <w:sz w:val="20"/>
          <w:szCs w:val="20"/>
        </w:rPr>
        <w:t xml:space="preserve">                                                                        </w:t>
      </w:r>
      <w:r>
        <w:rPr>
          <w:rFonts w:ascii="Arial" w:hAnsi="Arial" w:cs="Arial"/>
          <w:i/>
          <w:sz w:val="20"/>
          <w:szCs w:val="20"/>
        </w:rPr>
        <w:t xml:space="preserve">   James Lind (guitar)</w:t>
      </w:r>
    </w:p>
    <w:p w:rsidR="00E455BD" w:rsidRDefault="00E455BD" w:rsidP="00825ECC">
      <w:pPr>
        <w:tabs>
          <w:tab w:val="left" w:pos="142"/>
          <w:tab w:val="left" w:pos="851"/>
          <w:tab w:val="left" w:pos="3312"/>
          <w:tab w:val="left" w:pos="4464"/>
          <w:tab w:val="left" w:pos="6480"/>
        </w:tabs>
        <w:spacing w:after="0"/>
        <w:ind w:left="709"/>
        <w:rPr>
          <w:rFonts w:ascii="Arial" w:hAnsi="Arial" w:cs="Arial"/>
          <w:i/>
          <w:sz w:val="20"/>
          <w:szCs w:val="20"/>
        </w:rPr>
      </w:pPr>
    </w:p>
    <w:p w:rsidR="00783D3A" w:rsidRDefault="00783D3A" w:rsidP="00783D3A">
      <w:pPr>
        <w:tabs>
          <w:tab w:val="left" w:pos="142"/>
          <w:tab w:val="left" w:pos="3312"/>
          <w:tab w:val="left" w:pos="4464"/>
          <w:tab w:val="left" w:pos="6480"/>
        </w:tabs>
        <w:spacing w:after="0"/>
        <w:ind w:left="709"/>
        <w:jc w:val="center"/>
        <w:rPr>
          <w:rFonts w:ascii="Arial" w:hAnsi="Arial" w:cs="Arial"/>
          <w:sz w:val="20"/>
          <w:szCs w:val="20"/>
        </w:rPr>
      </w:pPr>
      <w:r w:rsidRPr="00783D3A">
        <w:rPr>
          <w:rFonts w:ascii="Arial" w:hAnsi="Arial" w:cs="Arial"/>
          <w:i/>
          <w:sz w:val="20"/>
          <w:szCs w:val="20"/>
        </w:rPr>
        <w:t>Free admission (retiring collection) at all events except *Nov 3* (details at</w:t>
      </w:r>
      <w:r>
        <w:rPr>
          <w:rFonts w:ascii="Arial" w:hAnsi="Arial" w:cs="Arial"/>
          <w:sz w:val="20"/>
          <w:szCs w:val="20"/>
        </w:rPr>
        <w:t xml:space="preserve"> </w:t>
      </w:r>
      <w:hyperlink r:id="rId8" w:history="1">
        <w:r w:rsidRPr="00AA59AE">
          <w:rPr>
            <w:rStyle w:val="Hyperlink"/>
            <w:rFonts w:ascii="Arial" w:hAnsi="Arial" w:cs="Arial"/>
            <w:sz w:val="20"/>
            <w:szCs w:val="20"/>
          </w:rPr>
          <w:t>www.perthchambermusic.org.uk</w:t>
        </w:r>
      </w:hyperlink>
      <w:r>
        <w:rPr>
          <w:rFonts w:ascii="Arial" w:hAnsi="Arial" w:cs="Arial"/>
          <w:sz w:val="20"/>
          <w:szCs w:val="20"/>
        </w:rPr>
        <w:t xml:space="preserve"> )</w:t>
      </w:r>
    </w:p>
    <w:p w:rsidR="00282C47" w:rsidRDefault="00282C47" w:rsidP="00783D3A">
      <w:pPr>
        <w:tabs>
          <w:tab w:val="left" w:pos="142"/>
          <w:tab w:val="left" w:pos="3312"/>
          <w:tab w:val="left" w:pos="4464"/>
          <w:tab w:val="left" w:pos="6480"/>
        </w:tabs>
        <w:spacing w:after="0"/>
        <w:ind w:left="709"/>
        <w:jc w:val="center"/>
        <w:rPr>
          <w:rFonts w:ascii="Arial" w:hAnsi="Arial" w:cs="Arial"/>
          <w:sz w:val="20"/>
          <w:szCs w:val="20"/>
        </w:rPr>
      </w:pPr>
    </w:p>
    <w:p w:rsidR="00282C47" w:rsidRDefault="00282C47" w:rsidP="00783D3A">
      <w:pPr>
        <w:tabs>
          <w:tab w:val="left" w:pos="142"/>
          <w:tab w:val="left" w:pos="3312"/>
          <w:tab w:val="left" w:pos="4464"/>
          <w:tab w:val="left" w:pos="6480"/>
        </w:tabs>
        <w:spacing w:after="0"/>
        <w:ind w:left="709"/>
        <w:jc w:val="center"/>
        <w:rPr>
          <w:rFonts w:ascii="Arial" w:hAnsi="Arial" w:cs="Arial"/>
          <w:sz w:val="20"/>
          <w:szCs w:val="20"/>
        </w:rPr>
      </w:pPr>
    </w:p>
    <w:p w:rsidR="00282C47" w:rsidRDefault="00282C47" w:rsidP="00783D3A">
      <w:pPr>
        <w:tabs>
          <w:tab w:val="left" w:pos="142"/>
          <w:tab w:val="left" w:pos="3312"/>
          <w:tab w:val="left" w:pos="4464"/>
          <w:tab w:val="left" w:pos="6480"/>
        </w:tabs>
        <w:spacing w:after="0"/>
        <w:ind w:left="709"/>
        <w:jc w:val="center"/>
        <w:rPr>
          <w:rFonts w:ascii="Arial" w:hAnsi="Arial" w:cs="Arial"/>
          <w:sz w:val="20"/>
          <w:szCs w:val="20"/>
        </w:rPr>
      </w:pPr>
    </w:p>
    <w:p w:rsidR="00282C47" w:rsidRPr="009A0A3E" w:rsidRDefault="00282C47" w:rsidP="00282C47">
      <w:pPr>
        <w:ind w:left="567" w:right="-284"/>
        <w:rPr>
          <w:rFonts w:ascii="Century Gothic" w:eastAsia="Malgun Gothic" w:hAnsi="Century Gothic" w:cs="Malgun Gothic"/>
          <w:b/>
          <w:sz w:val="20"/>
          <w:szCs w:val="20"/>
        </w:rPr>
      </w:pPr>
      <w:r w:rsidRPr="009A0A3E">
        <w:rPr>
          <w:rFonts w:ascii="Century Gothic" w:eastAsia="Malgun Gothic" w:hAnsi="Century Gothic" w:cs="Malgun Gothic"/>
          <w:b/>
          <w:sz w:val="20"/>
          <w:szCs w:val="20"/>
        </w:rPr>
        <w:t>Colin Andrews: short biography:</w:t>
      </w:r>
    </w:p>
    <w:p w:rsidR="00282C47" w:rsidRPr="009A0A3E" w:rsidRDefault="00282C47" w:rsidP="00282C47">
      <w:pPr>
        <w:ind w:left="567" w:right="-284"/>
        <w:rPr>
          <w:rFonts w:ascii="Century Gothic" w:eastAsia="Malgun Gothic" w:hAnsi="Century Gothic" w:cs="Malgun Gothic"/>
          <w:sz w:val="20"/>
          <w:szCs w:val="20"/>
        </w:rPr>
      </w:pPr>
      <w:r w:rsidRPr="009A0A3E">
        <w:rPr>
          <w:rFonts w:ascii="Century Gothic" w:eastAsia="Malgun Gothic" w:hAnsi="Century Gothic" w:cs="Malgun Gothic"/>
          <w:sz w:val="20"/>
          <w:szCs w:val="20"/>
        </w:rPr>
        <w:t xml:space="preserve">Colin Andrews was born in Bristol England.  He studied at The Royal Academy of Music in London and at The Conservatoire de </w:t>
      </w:r>
      <w:proofErr w:type="spellStart"/>
      <w:r w:rsidRPr="009A0A3E">
        <w:rPr>
          <w:rFonts w:ascii="Century Gothic" w:eastAsia="Malgun Gothic" w:hAnsi="Century Gothic" w:cs="Malgun Gothic"/>
          <w:sz w:val="20"/>
          <w:szCs w:val="20"/>
        </w:rPr>
        <w:t>Muisque</w:t>
      </w:r>
      <w:proofErr w:type="spellEnd"/>
      <w:r w:rsidRPr="009A0A3E">
        <w:rPr>
          <w:rFonts w:ascii="Century Gothic" w:eastAsia="Malgun Gothic" w:hAnsi="Century Gothic" w:cs="Malgun Gothic"/>
          <w:sz w:val="20"/>
          <w:szCs w:val="20"/>
        </w:rPr>
        <w:t xml:space="preserve"> in Geneva, Switzerland.  His principal Professors were Lionel </w:t>
      </w:r>
      <w:proofErr w:type="spellStart"/>
      <w:r w:rsidRPr="009A0A3E">
        <w:rPr>
          <w:rFonts w:ascii="Century Gothic" w:eastAsia="Malgun Gothic" w:hAnsi="Century Gothic" w:cs="Malgun Gothic"/>
          <w:sz w:val="20"/>
          <w:szCs w:val="20"/>
        </w:rPr>
        <w:t>Rogg</w:t>
      </w:r>
      <w:proofErr w:type="spellEnd"/>
      <w:r w:rsidRPr="009A0A3E">
        <w:rPr>
          <w:rFonts w:ascii="Century Gothic" w:eastAsia="Malgun Gothic" w:hAnsi="Century Gothic" w:cs="Malgun Gothic"/>
          <w:sz w:val="20"/>
          <w:szCs w:val="20"/>
        </w:rPr>
        <w:t xml:space="preserve"> and Dame Gillian Weir.</w:t>
      </w:r>
    </w:p>
    <w:p w:rsidR="00282C47" w:rsidRPr="009A0A3E" w:rsidRDefault="00282C47" w:rsidP="00282C47">
      <w:pPr>
        <w:ind w:left="567" w:right="-284"/>
        <w:rPr>
          <w:rFonts w:ascii="Century Gothic" w:eastAsia="Malgun Gothic" w:hAnsi="Century Gothic" w:cs="Malgun Gothic"/>
          <w:sz w:val="20"/>
          <w:szCs w:val="20"/>
        </w:rPr>
      </w:pPr>
      <w:r w:rsidRPr="009A0A3E">
        <w:rPr>
          <w:rFonts w:ascii="Century Gothic" w:eastAsia="Malgun Gothic" w:hAnsi="Century Gothic" w:cs="Malgun Gothic"/>
          <w:sz w:val="20"/>
          <w:szCs w:val="20"/>
        </w:rPr>
        <w:t xml:space="preserve">Colin Andrews was a </w:t>
      </w:r>
      <w:proofErr w:type="spellStart"/>
      <w:r w:rsidRPr="009A0A3E">
        <w:rPr>
          <w:rFonts w:ascii="Century Gothic" w:eastAsia="Malgun Gothic" w:hAnsi="Century Gothic" w:cs="Malgun Gothic"/>
          <w:sz w:val="20"/>
          <w:szCs w:val="20"/>
        </w:rPr>
        <w:t>prizewinner</w:t>
      </w:r>
      <w:proofErr w:type="spellEnd"/>
      <w:r w:rsidRPr="009A0A3E">
        <w:rPr>
          <w:rFonts w:ascii="Century Gothic" w:eastAsia="Malgun Gothic" w:hAnsi="Century Gothic" w:cs="Malgun Gothic"/>
          <w:sz w:val="20"/>
          <w:szCs w:val="20"/>
        </w:rPr>
        <w:t xml:space="preserve"> at both the 1980 &amp; 1982 Dublin International Organ Competitions in Ireland.  In 1993, The Royal Academy of Music in London bestowed an </w:t>
      </w:r>
      <w:proofErr w:type="spellStart"/>
      <w:r w:rsidRPr="009A0A3E">
        <w:rPr>
          <w:rFonts w:ascii="Century Gothic" w:eastAsia="Malgun Gothic" w:hAnsi="Century Gothic" w:cs="Malgun Gothic"/>
          <w:sz w:val="20"/>
          <w:szCs w:val="20"/>
        </w:rPr>
        <w:t>Associateship</w:t>
      </w:r>
      <w:proofErr w:type="spellEnd"/>
      <w:r w:rsidRPr="009A0A3E">
        <w:rPr>
          <w:rFonts w:ascii="Century Gothic" w:eastAsia="Malgun Gothic" w:hAnsi="Century Gothic" w:cs="Malgun Gothic"/>
          <w:sz w:val="20"/>
          <w:szCs w:val="20"/>
        </w:rPr>
        <w:t xml:space="preserve"> upon him in recognition of his distinguished performing career.</w:t>
      </w:r>
    </w:p>
    <w:p w:rsidR="00282C47" w:rsidRPr="009A0A3E" w:rsidRDefault="00282C47" w:rsidP="00282C47">
      <w:pPr>
        <w:ind w:left="567" w:right="-284"/>
        <w:rPr>
          <w:rFonts w:ascii="Century Gothic" w:eastAsia="Malgun Gothic" w:hAnsi="Century Gothic" w:cs="Malgun Gothic"/>
          <w:sz w:val="20"/>
          <w:szCs w:val="20"/>
        </w:rPr>
      </w:pPr>
      <w:r w:rsidRPr="009A0A3E">
        <w:rPr>
          <w:rFonts w:ascii="Century Gothic" w:eastAsia="Malgun Gothic" w:hAnsi="Century Gothic" w:cs="Malgun Gothic"/>
          <w:sz w:val="20"/>
          <w:szCs w:val="20"/>
        </w:rPr>
        <w:t xml:space="preserve">Mr. Andrews has toured worldwide as a concert organist, undertaking multiple tours of Asia, Europe and trans-continental tours of Russia.  He has performed in all of the major concert halls in Asia, including Suntory Hall, Tokyo, Esplanade </w:t>
      </w:r>
      <w:proofErr w:type="spellStart"/>
      <w:r w:rsidRPr="009A0A3E">
        <w:rPr>
          <w:rFonts w:ascii="Century Gothic" w:eastAsia="Malgun Gothic" w:hAnsi="Century Gothic" w:cs="Malgun Gothic"/>
          <w:sz w:val="20"/>
          <w:szCs w:val="20"/>
        </w:rPr>
        <w:t>Theaters</w:t>
      </w:r>
      <w:proofErr w:type="spellEnd"/>
      <w:r w:rsidRPr="009A0A3E">
        <w:rPr>
          <w:rFonts w:ascii="Century Gothic" w:eastAsia="Malgun Gothic" w:hAnsi="Century Gothic" w:cs="Malgun Gothic"/>
          <w:sz w:val="20"/>
          <w:szCs w:val="20"/>
        </w:rPr>
        <w:t xml:space="preserve">-on-the-Bay, Singapore, </w:t>
      </w:r>
      <w:proofErr w:type="gramStart"/>
      <w:r w:rsidRPr="009A0A3E">
        <w:rPr>
          <w:rFonts w:ascii="Century Gothic" w:eastAsia="Malgun Gothic" w:hAnsi="Century Gothic" w:cs="Malgun Gothic"/>
          <w:sz w:val="20"/>
          <w:szCs w:val="20"/>
        </w:rPr>
        <w:t>Beijing</w:t>
      </w:r>
      <w:proofErr w:type="gramEnd"/>
      <w:r w:rsidRPr="009A0A3E">
        <w:rPr>
          <w:rFonts w:ascii="Century Gothic" w:eastAsia="Malgun Gothic" w:hAnsi="Century Gothic" w:cs="Malgun Gothic"/>
          <w:sz w:val="20"/>
          <w:szCs w:val="20"/>
        </w:rPr>
        <w:t xml:space="preserve"> National Center for the Performing Arts, Shanghai Oriental Arts Center, Sydney Town Hall, Australia, Auckland Town Hall, New Zealand etc.  Other concert venues have included The Royal Festival Hall, London, King's College, Cambridge, The Cathedral of Notre-Dame, Paris (three appearances), The Moscow Conservatoire, The St. Petersburg Philharmonic Hall &amp; </w:t>
      </w:r>
      <w:proofErr w:type="spellStart"/>
      <w:r w:rsidRPr="009A0A3E">
        <w:rPr>
          <w:rFonts w:ascii="Century Gothic" w:eastAsia="Malgun Gothic" w:hAnsi="Century Gothic" w:cs="Malgun Gothic"/>
          <w:sz w:val="20"/>
          <w:szCs w:val="20"/>
        </w:rPr>
        <w:t>Mariinsky</w:t>
      </w:r>
      <w:proofErr w:type="spellEnd"/>
      <w:r w:rsidRPr="009A0A3E">
        <w:rPr>
          <w:rFonts w:ascii="Century Gothic" w:eastAsia="Malgun Gothic" w:hAnsi="Century Gothic" w:cs="Malgun Gothic"/>
          <w:sz w:val="20"/>
          <w:szCs w:val="20"/>
        </w:rPr>
        <w:t xml:space="preserve"> Theatre Concert Hall, St. Petersburg, Russia, The National Convention of The American Guild of Organists, plus, leading halls, Cathedrals &amp; Churches throughout Europe, The United States of America, Siberia, South Africa &amp; South America.</w:t>
      </w:r>
    </w:p>
    <w:p w:rsidR="00282C47" w:rsidRPr="009A0A3E" w:rsidRDefault="00282C47" w:rsidP="00282C47">
      <w:pPr>
        <w:ind w:left="567" w:right="-284"/>
        <w:rPr>
          <w:rFonts w:ascii="Century Gothic" w:eastAsia="Malgun Gothic" w:hAnsi="Century Gothic" w:cs="Malgun Gothic"/>
          <w:sz w:val="20"/>
          <w:szCs w:val="20"/>
        </w:rPr>
      </w:pPr>
      <w:r w:rsidRPr="009A0A3E">
        <w:rPr>
          <w:rFonts w:ascii="Century Gothic" w:eastAsia="Malgun Gothic" w:hAnsi="Century Gothic" w:cs="Malgun Gothic"/>
          <w:sz w:val="20"/>
          <w:szCs w:val="20"/>
        </w:rPr>
        <w:t xml:space="preserve">Mr. Andrews is an active teacher &amp; lecturer and has been a faculty member of both East Carolina University and Indiana University.  He has given lectures and </w:t>
      </w:r>
      <w:proofErr w:type="spellStart"/>
      <w:r w:rsidRPr="009A0A3E">
        <w:rPr>
          <w:rFonts w:ascii="Century Gothic" w:eastAsia="Malgun Gothic" w:hAnsi="Century Gothic" w:cs="Malgun Gothic"/>
          <w:sz w:val="20"/>
          <w:szCs w:val="20"/>
        </w:rPr>
        <w:t>masterclasses</w:t>
      </w:r>
      <w:proofErr w:type="spellEnd"/>
      <w:r w:rsidRPr="009A0A3E">
        <w:rPr>
          <w:rFonts w:ascii="Century Gothic" w:eastAsia="Malgun Gothic" w:hAnsi="Century Gothic" w:cs="Malgun Gothic"/>
          <w:sz w:val="20"/>
          <w:szCs w:val="20"/>
        </w:rPr>
        <w:t xml:space="preserve"> worldwide.</w:t>
      </w:r>
    </w:p>
    <w:p w:rsidR="00282C47" w:rsidRPr="009A0A3E" w:rsidRDefault="00282C47" w:rsidP="00282C47">
      <w:pPr>
        <w:ind w:left="567" w:right="-284"/>
        <w:rPr>
          <w:rFonts w:ascii="Century Gothic" w:eastAsia="Malgun Gothic" w:hAnsi="Century Gothic" w:cs="Malgun Gothic"/>
          <w:sz w:val="20"/>
          <w:szCs w:val="20"/>
        </w:rPr>
      </w:pPr>
      <w:r w:rsidRPr="009A0A3E">
        <w:rPr>
          <w:rFonts w:ascii="Century Gothic" w:eastAsia="Malgun Gothic" w:hAnsi="Century Gothic" w:cs="Malgun Gothic"/>
          <w:sz w:val="20"/>
          <w:szCs w:val="20"/>
        </w:rPr>
        <w:t xml:space="preserve">Colin Andrews has recorded 14 compact discs for the Naxos, Gothic, Loft, Priory &amp; </w:t>
      </w:r>
      <w:proofErr w:type="spellStart"/>
      <w:r w:rsidRPr="009A0A3E">
        <w:rPr>
          <w:rFonts w:ascii="Century Gothic" w:eastAsia="Malgun Gothic" w:hAnsi="Century Gothic" w:cs="Malgun Gothic"/>
          <w:sz w:val="20"/>
          <w:szCs w:val="20"/>
        </w:rPr>
        <w:t>Zig</w:t>
      </w:r>
      <w:proofErr w:type="spellEnd"/>
      <w:r w:rsidRPr="009A0A3E">
        <w:rPr>
          <w:rFonts w:ascii="Century Gothic" w:eastAsia="Malgun Gothic" w:hAnsi="Century Gothic" w:cs="Malgun Gothic"/>
          <w:sz w:val="20"/>
          <w:szCs w:val="20"/>
        </w:rPr>
        <w:t xml:space="preserve"> </w:t>
      </w:r>
      <w:proofErr w:type="spellStart"/>
      <w:r w:rsidRPr="009A0A3E">
        <w:rPr>
          <w:rFonts w:ascii="Century Gothic" w:eastAsia="Malgun Gothic" w:hAnsi="Century Gothic" w:cs="Malgun Gothic"/>
          <w:sz w:val="20"/>
          <w:szCs w:val="20"/>
        </w:rPr>
        <w:t>Zag</w:t>
      </w:r>
      <w:proofErr w:type="spellEnd"/>
      <w:r w:rsidRPr="009A0A3E">
        <w:rPr>
          <w:rFonts w:ascii="Century Gothic" w:eastAsia="Malgun Gothic" w:hAnsi="Century Gothic" w:cs="Malgun Gothic"/>
          <w:sz w:val="20"/>
          <w:szCs w:val="20"/>
        </w:rPr>
        <w:t xml:space="preserve"> labels and has also recorded more than 30 programmes for the BBC in England.  He has also appeared on television and radio in Japan, Belgium, Russia, Poland and New Zealand.  He is frequently featured on the worldwide radio programme "</w:t>
      </w:r>
      <w:proofErr w:type="spellStart"/>
      <w:r w:rsidRPr="009A0A3E">
        <w:rPr>
          <w:rFonts w:ascii="Century Gothic" w:eastAsia="Malgun Gothic" w:hAnsi="Century Gothic" w:cs="Malgun Gothic"/>
          <w:sz w:val="20"/>
          <w:szCs w:val="20"/>
        </w:rPr>
        <w:t>Organroxx</w:t>
      </w:r>
      <w:proofErr w:type="spellEnd"/>
      <w:r w:rsidRPr="009A0A3E">
        <w:rPr>
          <w:rFonts w:ascii="Century Gothic" w:eastAsia="Malgun Gothic" w:hAnsi="Century Gothic" w:cs="Malgun Gothic"/>
          <w:sz w:val="20"/>
          <w:szCs w:val="20"/>
        </w:rPr>
        <w:t>".</w:t>
      </w:r>
    </w:p>
    <w:p w:rsidR="00282C47" w:rsidRPr="009A0A3E" w:rsidRDefault="00282C47" w:rsidP="00282C47">
      <w:pPr>
        <w:ind w:left="567" w:right="-284"/>
        <w:rPr>
          <w:rFonts w:ascii="Century Gothic" w:eastAsia="Malgun Gothic" w:hAnsi="Century Gothic" w:cs="Malgun Gothic"/>
          <w:sz w:val="20"/>
          <w:szCs w:val="20"/>
        </w:rPr>
      </w:pPr>
      <w:r w:rsidRPr="009A0A3E">
        <w:rPr>
          <w:rFonts w:ascii="Century Gothic" w:eastAsia="Malgun Gothic" w:hAnsi="Century Gothic" w:cs="Malgun Gothic"/>
          <w:sz w:val="20"/>
          <w:szCs w:val="20"/>
        </w:rPr>
        <w:t xml:space="preserve">Andrews is one of only five organists in the world to have recorded the complete organ works of Olivier </w:t>
      </w:r>
      <w:proofErr w:type="spellStart"/>
      <w:r w:rsidRPr="009A0A3E">
        <w:rPr>
          <w:rFonts w:ascii="Century Gothic" w:eastAsia="Malgun Gothic" w:hAnsi="Century Gothic" w:cs="Malgun Gothic"/>
          <w:sz w:val="20"/>
          <w:szCs w:val="20"/>
        </w:rPr>
        <w:t>Messiaen</w:t>
      </w:r>
      <w:proofErr w:type="spellEnd"/>
      <w:r w:rsidRPr="009A0A3E">
        <w:rPr>
          <w:rFonts w:ascii="Century Gothic" w:eastAsia="Malgun Gothic" w:hAnsi="Century Gothic" w:cs="Malgun Gothic"/>
          <w:sz w:val="20"/>
          <w:szCs w:val="20"/>
        </w:rPr>
        <w:t>.  In 2012, Mr. Andrews was named a "</w:t>
      </w:r>
      <w:proofErr w:type="spellStart"/>
      <w:r w:rsidRPr="009A0A3E">
        <w:rPr>
          <w:rFonts w:ascii="Century Gothic" w:eastAsia="Malgun Gothic" w:hAnsi="Century Gothic" w:cs="Malgun Gothic"/>
          <w:sz w:val="20"/>
          <w:szCs w:val="20"/>
        </w:rPr>
        <w:t>Membre</w:t>
      </w:r>
      <w:proofErr w:type="spellEnd"/>
      <w:r w:rsidRPr="009A0A3E">
        <w:rPr>
          <w:rFonts w:ascii="Century Gothic" w:eastAsia="Malgun Gothic" w:hAnsi="Century Gothic" w:cs="Malgun Gothic"/>
          <w:sz w:val="20"/>
          <w:szCs w:val="20"/>
        </w:rPr>
        <w:t xml:space="preserve"> </w:t>
      </w:r>
      <w:proofErr w:type="spellStart"/>
      <w:r w:rsidRPr="009A0A3E">
        <w:rPr>
          <w:rFonts w:ascii="Century Gothic" w:eastAsia="Malgun Gothic" w:hAnsi="Century Gothic" w:cs="Malgun Gothic"/>
          <w:sz w:val="20"/>
          <w:szCs w:val="20"/>
        </w:rPr>
        <w:t>d'Honneur</w:t>
      </w:r>
      <w:proofErr w:type="spellEnd"/>
      <w:r w:rsidRPr="009A0A3E">
        <w:rPr>
          <w:rFonts w:ascii="Century Gothic" w:eastAsia="Malgun Gothic" w:hAnsi="Century Gothic" w:cs="Malgun Gothic"/>
          <w:sz w:val="20"/>
          <w:szCs w:val="20"/>
        </w:rPr>
        <w:t xml:space="preserve">" of the "Association Grand </w:t>
      </w:r>
      <w:proofErr w:type="spellStart"/>
      <w:r w:rsidRPr="009A0A3E">
        <w:rPr>
          <w:rFonts w:ascii="Century Gothic" w:eastAsia="Malgun Gothic" w:hAnsi="Century Gothic" w:cs="Malgun Gothic"/>
          <w:sz w:val="20"/>
          <w:szCs w:val="20"/>
        </w:rPr>
        <w:t>Orgue</w:t>
      </w:r>
      <w:proofErr w:type="spellEnd"/>
      <w:r w:rsidRPr="009A0A3E">
        <w:rPr>
          <w:rFonts w:ascii="Century Gothic" w:eastAsia="Malgun Gothic" w:hAnsi="Century Gothic" w:cs="Malgun Gothic"/>
          <w:sz w:val="20"/>
          <w:szCs w:val="20"/>
        </w:rPr>
        <w:t xml:space="preserve"> </w:t>
      </w:r>
      <w:proofErr w:type="spellStart"/>
      <w:r w:rsidRPr="009A0A3E">
        <w:rPr>
          <w:rFonts w:ascii="Century Gothic" w:eastAsia="Malgun Gothic" w:hAnsi="Century Gothic" w:cs="Malgun Gothic"/>
          <w:sz w:val="20"/>
          <w:szCs w:val="20"/>
        </w:rPr>
        <w:t>Trinite</w:t>
      </w:r>
      <w:proofErr w:type="spellEnd"/>
      <w:r w:rsidRPr="009A0A3E">
        <w:rPr>
          <w:rFonts w:ascii="Century Gothic" w:eastAsia="Malgun Gothic" w:hAnsi="Century Gothic" w:cs="Malgun Gothic"/>
          <w:sz w:val="20"/>
          <w:szCs w:val="20"/>
        </w:rPr>
        <w:t xml:space="preserve"> </w:t>
      </w:r>
      <w:proofErr w:type="spellStart"/>
      <w:r w:rsidRPr="009A0A3E">
        <w:rPr>
          <w:rFonts w:ascii="Century Gothic" w:eastAsia="Malgun Gothic" w:hAnsi="Century Gothic" w:cs="Malgun Gothic"/>
          <w:sz w:val="20"/>
          <w:szCs w:val="20"/>
        </w:rPr>
        <w:t>Messiaen</w:t>
      </w:r>
      <w:proofErr w:type="spellEnd"/>
      <w:r w:rsidRPr="009A0A3E">
        <w:rPr>
          <w:rFonts w:ascii="Century Gothic" w:eastAsia="Malgun Gothic" w:hAnsi="Century Gothic" w:cs="Malgun Gothic"/>
          <w:sz w:val="20"/>
          <w:szCs w:val="20"/>
        </w:rPr>
        <w:t xml:space="preserve">" based at </w:t>
      </w:r>
      <w:proofErr w:type="spellStart"/>
      <w:r w:rsidRPr="009A0A3E">
        <w:rPr>
          <w:rFonts w:ascii="Century Gothic" w:eastAsia="Malgun Gothic" w:hAnsi="Century Gothic" w:cs="Malgun Gothic"/>
          <w:sz w:val="20"/>
          <w:szCs w:val="20"/>
        </w:rPr>
        <w:t>Messiaen's</w:t>
      </w:r>
      <w:proofErr w:type="spellEnd"/>
      <w:r w:rsidRPr="009A0A3E">
        <w:rPr>
          <w:rFonts w:ascii="Century Gothic" w:eastAsia="Malgun Gothic" w:hAnsi="Century Gothic" w:cs="Malgun Gothic"/>
          <w:sz w:val="20"/>
          <w:szCs w:val="20"/>
        </w:rPr>
        <w:t xml:space="preserve"> church, "</w:t>
      </w:r>
      <w:proofErr w:type="spellStart"/>
      <w:r w:rsidRPr="009A0A3E">
        <w:rPr>
          <w:rFonts w:ascii="Century Gothic" w:eastAsia="Malgun Gothic" w:hAnsi="Century Gothic" w:cs="Malgun Gothic"/>
          <w:sz w:val="20"/>
          <w:szCs w:val="20"/>
        </w:rPr>
        <w:t>l'Eglise</w:t>
      </w:r>
      <w:proofErr w:type="spellEnd"/>
      <w:r w:rsidRPr="009A0A3E">
        <w:rPr>
          <w:rFonts w:ascii="Century Gothic" w:eastAsia="Malgun Gothic" w:hAnsi="Century Gothic" w:cs="Malgun Gothic"/>
          <w:sz w:val="20"/>
          <w:szCs w:val="20"/>
        </w:rPr>
        <w:t xml:space="preserve"> de la Sainte </w:t>
      </w:r>
      <w:proofErr w:type="spellStart"/>
      <w:r w:rsidRPr="009A0A3E">
        <w:rPr>
          <w:rFonts w:ascii="Century Gothic" w:eastAsia="Malgun Gothic" w:hAnsi="Century Gothic" w:cs="Malgun Gothic"/>
          <w:sz w:val="20"/>
          <w:szCs w:val="20"/>
        </w:rPr>
        <w:t>Trinite</w:t>
      </w:r>
      <w:proofErr w:type="spellEnd"/>
      <w:r w:rsidRPr="009A0A3E">
        <w:rPr>
          <w:rFonts w:ascii="Century Gothic" w:eastAsia="Malgun Gothic" w:hAnsi="Century Gothic" w:cs="Malgun Gothic"/>
          <w:sz w:val="20"/>
          <w:szCs w:val="20"/>
        </w:rPr>
        <w:t xml:space="preserve">" in Paris.  His recordings have been widely acclaimed; in 2012, the magazine, "Christianity Today" listed Mr. Andrews's recording of </w:t>
      </w:r>
      <w:proofErr w:type="spellStart"/>
      <w:r w:rsidRPr="009A0A3E">
        <w:rPr>
          <w:rFonts w:ascii="Century Gothic" w:eastAsia="Malgun Gothic" w:hAnsi="Century Gothic" w:cs="Malgun Gothic"/>
          <w:sz w:val="20"/>
          <w:szCs w:val="20"/>
        </w:rPr>
        <w:t>Messiaen's</w:t>
      </w:r>
      <w:proofErr w:type="spellEnd"/>
      <w:r w:rsidRPr="009A0A3E">
        <w:rPr>
          <w:rFonts w:ascii="Century Gothic" w:eastAsia="Malgun Gothic" w:hAnsi="Century Gothic" w:cs="Malgun Gothic"/>
          <w:sz w:val="20"/>
          <w:szCs w:val="20"/>
        </w:rPr>
        <w:t xml:space="preserve"> "</w:t>
      </w:r>
      <w:proofErr w:type="spellStart"/>
      <w:r w:rsidRPr="009A0A3E">
        <w:rPr>
          <w:rFonts w:ascii="Century Gothic" w:eastAsia="Malgun Gothic" w:hAnsi="Century Gothic" w:cs="Malgun Gothic"/>
          <w:sz w:val="20"/>
          <w:szCs w:val="20"/>
        </w:rPr>
        <w:t>l'Ascension</w:t>
      </w:r>
      <w:proofErr w:type="spellEnd"/>
      <w:r w:rsidRPr="009A0A3E">
        <w:rPr>
          <w:rFonts w:ascii="Century Gothic" w:eastAsia="Malgun Gothic" w:hAnsi="Century Gothic" w:cs="Malgun Gothic"/>
          <w:sz w:val="20"/>
          <w:szCs w:val="20"/>
        </w:rPr>
        <w:t>" &amp; "</w:t>
      </w:r>
      <w:proofErr w:type="spellStart"/>
      <w:r w:rsidRPr="009A0A3E">
        <w:rPr>
          <w:rFonts w:ascii="Century Gothic" w:eastAsia="Malgun Gothic" w:hAnsi="Century Gothic" w:cs="Malgun Gothic"/>
          <w:sz w:val="20"/>
          <w:szCs w:val="20"/>
        </w:rPr>
        <w:t>Messe</w:t>
      </w:r>
      <w:proofErr w:type="spellEnd"/>
      <w:r w:rsidRPr="009A0A3E">
        <w:rPr>
          <w:rFonts w:ascii="Century Gothic" w:eastAsia="Malgun Gothic" w:hAnsi="Century Gothic" w:cs="Malgun Gothic"/>
          <w:sz w:val="20"/>
          <w:szCs w:val="20"/>
        </w:rPr>
        <w:t xml:space="preserve"> de la </w:t>
      </w:r>
      <w:proofErr w:type="spellStart"/>
      <w:r w:rsidRPr="009A0A3E">
        <w:rPr>
          <w:rFonts w:ascii="Century Gothic" w:eastAsia="Malgun Gothic" w:hAnsi="Century Gothic" w:cs="Malgun Gothic"/>
          <w:sz w:val="20"/>
          <w:szCs w:val="20"/>
        </w:rPr>
        <w:t>Pentecote</w:t>
      </w:r>
      <w:proofErr w:type="spellEnd"/>
      <w:r w:rsidRPr="009A0A3E">
        <w:rPr>
          <w:rFonts w:ascii="Century Gothic" w:eastAsia="Malgun Gothic" w:hAnsi="Century Gothic" w:cs="Malgun Gothic"/>
          <w:sz w:val="20"/>
          <w:szCs w:val="20"/>
        </w:rPr>
        <w:t>" in the top 10 recordings of Sacred Music.  In 2021/2022, tours include France (2nd. appearance at La Madeleine, Paris), Hungary, Denmark, Italy &amp; Colorado, North Carolina, Chicago (complete performance of "</w:t>
      </w:r>
      <w:proofErr w:type="spellStart"/>
      <w:r w:rsidRPr="009A0A3E">
        <w:rPr>
          <w:rFonts w:ascii="Century Gothic" w:eastAsia="Malgun Gothic" w:hAnsi="Century Gothic" w:cs="Malgun Gothic"/>
          <w:sz w:val="20"/>
          <w:szCs w:val="20"/>
        </w:rPr>
        <w:t>Livre</w:t>
      </w:r>
      <w:proofErr w:type="spellEnd"/>
      <w:r w:rsidRPr="009A0A3E">
        <w:rPr>
          <w:rFonts w:ascii="Century Gothic" w:eastAsia="Malgun Gothic" w:hAnsi="Century Gothic" w:cs="Malgun Gothic"/>
          <w:sz w:val="20"/>
          <w:szCs w:val="20"/>
        </w:rPr>
        <w:t xml:space="preserve"> du Saint </w:t>
      </w:r>
      <w:proofErr w:type="spellStart"/>
      <w:r w:rsidRPr="009A0A3E">
        <w:rPr>
          <w:rFonts w:ascii="Century Gothic" w:eastAsia="Malgun Gothic" w:hAnsi="Century Gothic" w:cs="Malgun Gothic"/>
          <w:sz w:val="20"/>
          <w:szCs w:val="20"/>
        </w:rPr>
        <w:t>Sacrement</w:t>
      </w:r>
      <w:proofErr w:type="spellEnd"/>
      <w:r w:rsidRPr="009A0A3E">
        <w:rPr>
          <w:rFonts w:ascii="Century Gothic" w:eastAsia="Malgun Gothic" w:hAnsi="Century Gothic" w:cs="Malgun Gothic"/>
          <w:sz w:val="20"/>
          <w:szCs w:val="20"/>
        </w:rPr>
        <w:t xml:space="preserve">" by </w:t>
      </w:r>
      <w:proofErr w:type="spellStart"/>
      <w:r w:rsidRPr="009A0A3E">
        <w:rPr>
          <w:rFonts w:ascii="Century Gothic" w:eastAsia="Malgun Gothic" w:hAnsi="Century Gothic" w:cs="Malgun Gothic"/>
          <w:sz w:val="20"/>
          <w:szCs w:val="20"/>
        </w:rPr>
        <w:t>Messiaen</w:t>
      </w:r>
      <w:proofErr w:type="spellEnd"/>
      <w:r w:rsidRPr="009A0A3E">
        <w:rPr>
          <w:rFonts w:ascii="Century Gothic" w:eastAsia="Malgun Gothic" w:hAnsi="Century Gothic" w:cs="Malgun Gothic"/>
          <w:sz w:val="20"/>
          <w:szCs w:val="20"/>
        </w:rPr>
        <w:t xml:space="preserve"> for the AGO) &amp; Virginia, USA.  He was also visiting Professor in Organ at Florida State University during the fall of 2021.  In 2022, Mr. Andrews toured Australia and Europe giving 30 concerts and teaching in Sydney whilst continuing his visiting Professorship at Florida State University. In 2023, Mr. Andrews continued as visiting Professor at both Florida State and East Carolina Universities in addition to recitals and </w:t>
      </w:r>
      <w:proofErr w:type="spellStart"/>
      <w:r w:rsidRPr="009A0A3E">
        <w:rPr>
          <w:rFonts w:ascii="Century Gothic" w:eastAsia="Malgun Gothic" w:hAnsi="Century Gothic" w:cs="Malgun Gothic"/>
          <w:sz w:val="20"/>
          <w:szCs w:val="20"/>
        </w:rPr>
        <w:t>masterclasses</w:t>
      </w:r>
      <w:proofErr w:type="spellEnd"/>
      <w:r w:rsidRPr="009A0A3E">
        <w:rPr>
          <w:rFonts w:ascii="Century Gothic" w:eastAsia="Malgun Gothic" w:hAnsi="Century Gothic" w:cs="Malgun Gothic"/>
          <w:sz w:val="20"/>
          <w:szCs w:val="20"/>
        </w:rPr>
        <w:t xml:space="preserve"> in Australia, New Zealand, UK, US, Norway, Finland, Belgium, Italy, Latvia and Hungary.  Plans for 2024 include tours of Australia, Asia, Poland, Norway, UK, Italy, Finland, Denmark, Hungary, The Netherlands and Scotland, including his tenth </w:t>
      </w:r>
      <w:proofErr w:type="gramStart"/>
      <w:r w:rsidRPr="009A0A3E">
        <w:rPr>
          <w:rFonts w:ascii="Century Gothic" w:eastAsia="Malgun Gothic" w:hAnsi="Century Gothic" w:cs="Malgun Gothic"/>
          <w:sz w:val="20"/>
          <w:szCs w:val="20"/>
        </w:rPr>
        <w:t>visit</w:t>
      </w:r>
      <w:proofErr w:type="gramEnd"/>
      <w:r w:rsidRPr="009A0A3E">
        <w:rPr>
          <w:rFonts w:ascii="Century Gothic" w:eastAsia="Malgun Gothic" w:hAnsi="Century Gothic" w:cs="Malgun Gothic"/>
          <w:sz w:val="20"/>
          <w:szCs w:val="20"/>
        </w:rPr>
        <w:t xml:space="preserve"> as a faculty member of the </w:t>
      </w:r>
      <w:proofErr w:type="spellStart"/>
      <w:r w:rsidRPr="009A0A3E">
        <w:rPr>
          <w:rFonts w:ascii="Century Gothic" w:eastAsia="Malgun Gothic" w:hAnsi="Century Gothic" w:cs="Malgun Gothic"/>
          <w:sz w:val="20"/>
          <w:szCs w:val="20"/>
        </w:rPr>
        <w:t>Oundle</w:t>
      </w:r>
      <w:proofErr w:type="spellEnd"/>
      <w:r w:rsidRPr="009A0A3E">
        <w:rPr>
          <w:rFonts w:ascii="Century Gothic" w:eastAsia="Malgun Gothic" w:hAnsi="Century Gothic" w:cs="Malgun Gothic"/>
          <w:sz w:val="20"/>
          <w:szCs w:val="20"/>
        </w:rPr>
        <w:t xml:space="preserve"> Summer School for young organists in the UK.  He will also return to Florida State University once again as visiting Professor and continue his role as Director of Music at First Presbyterian Church in Franklin, Indiana.</w:t>
      </w:r>
    </w:p>
    <w:p w:rsidR="00282C47" w:rsidRPr="00E10992" w:rsidRDefault="00282C47" w:rsidP="00783D3A">
      <w:pPr>
        <w:tabs>
          <w:tab w:val="left" w:pos="142"/>
          <w:tab w:val="left" w:pos="3312"/>
          <w:tab w:val="left" w:pos="4464"/>
          <w:tab w:val="left" w:pos="6480"/>
        </w:tabs>
        <w:spacing w:after="0"/>
        <w:ind w:left="709"/>
        <w:jc w:val="center"/>
        <w:rPr>
          <w:rFonts w:ascii="Arial" w:hAnsi="Arial" w:cs="Arial"/>
          <w:i/>
          <w:sz w:val="20"/>
          <w:szCs w:val="20"/>
        </w:rPr>
      </w:pPr>
    </w:p>
    <w:sectPr w:rsidR="00282C47" w:rsidRPr="00E10992" w:rsidSect="0094318C">
      <w:type w:val="continuous"/>
      <w:pgSz w:w="11906" w:h="16838"/>
      <w:pgMar w:top="962" w:right="1558" w:bottom="1440" w:left="851" w:header="708" w:footer="708" w:gutter="0"/>
      <w:cols w:space="1112"/>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sig w:usb0="00000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75462"/>
    <w:multiLevelType w:val="hybridMultilevel"/>
    <w:tmpl w:val="F81A9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1CB792F"/>
    <w:multiLevelType w:val="hybridMultilevel"/>
    <w:tmpl w:val="6B4E2DF4"/>
    <w:numStyleLink w:val="Dash"/>
  </w:abstractNum>
  <w:abstractNum w:abstractNumId="2">
    <w:nsid w:val="39E42E30"/>
    <w:multiLevelType w:val="hybridMultilevel"/>
    <w:tmpl w:val="6B4E2DF4"/>
    <w:styleLink w:val="Dash"/>
    <w:lvl w:ilvl="0" w:tplc="5D1EAD50">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tplc="7F9031A2">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tplc="7256AE8E">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tplc="F4948834">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tplc="C7A22C60">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tplc="D9C01D54">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tplc="9EEE858C">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tplc="CB4A6172">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tplc="C1EAD9C6">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num w:numId="1">
    <w:abstractNumId w:val="0"/>
  </w:num>
  <w:num w:numId="2">
    <w:abstractNumId w:val="2"/>
  </w:num>
  <w:num w:numId="3">
    <w:abstractNumId w:val="1"/>
  </w:num>
  <w:num w:numId="4">
    <w:abstractNumId w:val="1"/>
    <w:lvlOverride w:ilvl="0">
      <w:lvl w:ilvl="0" w:tplc="0AF6D974">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1">
      <w:lvl w:ilvl="1" w:tplc="C660E0FA">
        <w:start w:val="1"/>
        <w:numFmt w:val="bullet"/>
        <w:lvlText w:val="-"/>
        <w:lvlJc w:val="left"/>
        <w:pPr>
          <w:ind w:left="502" w:hanging="262"/>
        </w:pPr>
        <w:rPr>
          <w:rFonts w:hAnsi="Arial Unicode MS"/>
          <w:i/>
          <w:iCs/>
          <w:caps w:val="0"/>
          <w:smallCaps w:val="0"/>
          <w:strike w:val="0"/>
          <w:dstrike w:val="0"/>
          <w:outline w:val="0"/>
          <w:emboss w:val="0"/>
          <w:imprint w:val="0"/>
          <w:spacing w:val="0"/>
          <w:w w:val="100"/>
          <w:kern w:val="0"/>
          <w:position w:val="4"/>
          <w:sz w:val="29"/>
          <w:szCs w:val="29"/>
          <w:highlight w:val="none"/>
          <w:vertAlign w:val="baseline"/>
        </w:rPr>
      </w:lvl>
    </w:lvlOverride>
    <w:lvlOverride w:ilvl="2">
      <w:lvl w:ilvl="2" w:tplc="998E5E1C">
        <w:start w:val="1"/>
        <w:numFmt w:val="bullet"/>
        <w:lvlText w:val="-"/>
        <w:lvlJc w:val="left"/>
        <w:pPr>
          <w:ind w:left="742" w:hanging="262"/>
        </w:pPr>
        <w:rPr>
          <w:rFonts w:hAnsi="Arial Unicode MS"/>
          <w:i/>
          <w:iCs/>
          <w:caps w:val="0"/>
          <w:smallCaps w:val="0"/>
          <w:strike w:val="0"/>
          <w:dstrike w:val="0"/>
          <w:outline w:val="0"/>
          <w:emboss w:val="0"/>
          <w:imprint w:val="0"/>
          <w:spacing w:val="0"/>
          <w:w w:val="100"/>
          <w:kern w:val="0"/>
          <w:position w:val="4"/>
          <w:sz w:val="29"/>
          <w:szCs w:val="29"/>
          <w:highlight w:val="none"/>
          <w:vertAlign w:val="baseline"/>
        </w:rPr>
      </w:lvl>
    </w:lvlOverride>
    <w:lvlOverride w:ilvl="3">
      <w:lvl w:ilvl="3" w:tplc="D3506452">
        <w:start w:val="1"/>
        <w:numFmt w:val="bullet"/>
        <w:lvlText w:val="-"/>
        <w:lvlJc w:val="left"/>
        <w:pPr>
          <w:ind w:left="982" w:hanging="262"/>
        </w:pPr>
        <w:rPr>
          <w:rFonts w:hAnsi="Arial Unicode MS"/>
          <w:i/>
          <w:iCs/>
          <w:caps w:val="0"/>
          <w:smallCaps w:val="0"/>
          <w:strike w:val="0"/>
          <w:dstrike w:val="0"/>
          <w:outline w:val="0"/>
          <w:emboss w:val="0"/>
          <w:imprint w:val="0"/>
          <w:spacing w:val="0"/>
          <w:w w:val="100"/>
          <w:kern w:val="0"/>
          <w:position w:val="4"/>
          <w:sz w:val="29"/>
          <w:szCs w:val="29"/>
          <w:highlight w:val="none"/>
          <w:vertAlign w:val="baseline"/>
        </w:rPr>
      </w:lvl>
    </w:lvlOverride>
    <w:lvlOverride w:ilvl="4">
      <w:lvl w:ilvl="4" w:tplc="2152AC70">
        <w:start w:val="1"/>
        <w:numFmt w:val="bullet"/>
        <w:lvlText w:val="-"/>
        <w:lvlJc w:val="left"/>
        <w:pPr>
          <w:ind w:left="1222" w:hanging="262"/>
        </w:pPr>
        <w:rPr>
          <w:rFonts w:hAnsi="Arial Unicode MS"/>
          <w:i/>
          <w:iCs/>
          <w:caps w:val="0"/>
          <w:smallCaps w:val="0"/>
          <w:strike w:val="0"/>
          <w:dstrike w:val="0"/>
          <w:outline w:val="0"/>
          <w:emboss w:val="0"/>
          <w:imprint w:val="0"/>
          <w:spacing w:val="0"/>
          <w:w w:val="100"/>
          <w:kern w:val="0"/>
          <w:position w:val="4"/>
          <w:sz w:val="29"/>
          <w:szCs w:val="29"/>
          <w:highlight w:val="none"/>
          <w:vertAlign w:val="baseline"/>
        </w:rPr>
      </w:lvl>
    </w:lvlOverride>
    <w:lvlOverride w:ilvl="5">
      <w:lvl w:ilvl="5" w:tplc="CD88779C">
        <w:start w:val="1"/>
        <w:numFmt w:val="bullet"/>
        <w:lvlText w:val="-"/>
        <w:lvlJc w:val="left"/>
        <w:pPr>
          <w:ind w:left="1462" w:hanging="262"/>
        </w:pPr>
        <w:rPr>
          <w:rFonts w:hAnsi="Arial Unicode MS"/>
          <w:i/>
          <w:iCs/>
          <w:caps w:val="0"/>
          <w:smallCaps w:val="0"/>
          <w:strike w:val="0"/>
          <w:dstrike w:val="0"/>
          <w:outline w:val="0"/>
          <w:emboss w:val="0"/>
          <w:imprint w:val="0"/>
          <w:spacing w:val="0"/>
          <w:w w:val="100"/>
          <w:kern w:val="0"/>
          <w:position w:val="4"/>
          <w:sz w:val="29"/>
          <w:szCs w:val="29"/>
          <w:highlight w:val="none"/>
          <w:vertAlign w:val="baseline"/>
        </w:rPr>
      </w:lvl>
    </w:lvlOverride>
    <w:lvlOverride w:ilvl="6">
      <w:lvl w:ilvl="6" w:tplc="16FAEBCE">
        <w:start w:val="1"/>
        <w:numFmt w:val="bullet"/>
        <w:lvlText w:val="-"/>
        <w:lvlJc w:val="left"/>
        <w:pPr>
          <w:ind w:left="1702" w:hanging="262"/>
        </w:pPr>
        <w:rPr>
          <w:rFonts w:hAnsi="Arial Unicode MS"/>
          <w:i/>
          <w:iCs/>
          <w:caps w:val="0"/>
          <w:smallCaps w:val="0"/>
          <w:strike w:val="0"/>
          <w:dstrike w:val="0"/>
          <w:outline w:val="0"/>
          <w:emboss w:val="0"/>
          <w:imprint w:val="0"/>
          <w:spacing w:val="0"/>
          <w:w w:val="100"/>
          <w:kern w:val="0"/>
          <w:position w:val="4"/>
          <w:sz w:val="29"/>
          <w:szCs w:val="29"/>
          <w:highlight w:val="none"/>
          <w:vertAlign w:val="baseline"/>
        </w:rPr>
      </w:lvl>
    </w:lvlOverride>
    <w:lvlOverride w:ilvl="7">
      <w:lvl w:ilvl="7" w:tplc="F368A120">
        <w:start w:val="1"/>
        <w:numFmt w:val="bullet"/>
        <w:lvlText w:val="-"/>
        <w:lvlJc w:val="left"/>
        <w:pPr>
          <w:ind w:left="1942" w:hanging="262"/>
        </w:pPr>
        <w:rPr>
          <w:rFonts w:hAnsi="Arial Unicode MS"/>
          <w:i/>
          <w:iCs/>
          <w:caps w:val="0"/>
          <w:smallCaps w:val="0"/>
          <w:strike w:val="0"/>
          <w:dstrike w:val="0"/>
          <w:outline w:val="0"/>
          <w:emboss w:val="0"/>
          <w:imprint w:val="0"/>
          <w:spacing w:val="0"/>
          <w:w w:val="100"/>
          <w:kern w:val="0"/>
          <w:position w:val="4"/>
          <w:sz w:val="29"/>
          <w:szCs w:val="29"/>
          <w:highlight w:val="none"/>
          <w:vertAlign w:val="baseline"/>
        </w:rPr>
      </w:lvl>
    </w:lvlOverride>
    <w:lvlOverride w:ilvl="8">
      <w:lvl w:ilvl="8" w:tplc="DAB4C8D8">
        <w:start w:val="1"/>
        <w:numFmt w:val="bullet"/>
        <w:lvlText w:val="-"/>
        <w:lvlJc w:val="left"/>
        <w:pPr>
          <w:ind w:left="2182" w:hanging="262"/>
        </w:pPr>
        <w:rPr>
          <w:rFonts w:hAnsi="Arial Unicode MS"/>
          <w:i/>
          <w:iCs/>
          <w:caps w:val="0"/>
          <w:smallCaps w:val="0"/>
          <w:strike w:val="0"/>
          <w:dstrike w:val="0"/>
          <w:outline w:val="0"/>
          <w:emboss w:val="0"/>
          <w:imprint w:val="0"/>
          <w:spacing w:val="0"/>
          <w:w w:val="100"/>
          <w:kern w:val="0"/>
          <w:position w:val="4"/>
          <w:sz w:val="29"/>
          <w:szCs w:val="29"/>
          <w:highlight w:val="none"/>
          <w:vertAlign w:val="baseli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characterSpacingControl w:val="doNotCompress"/>
  <w:compat/>
  <w:rsids>
    <w:rsidRoot w:val="000554C7"/>
    <w:rsid w:val="00023BE9"/>
    <w:rsid w:val="00026FB9"/>
    <w:rsid w:val="000309F4"/>
    <w:rsid w:val="000340FC"/>
    <w:rsid w:val="00041624"/>
    <w:rsid w:val="0004789E"/>
    <w:rsid w:val="000554C7"/>
    <w:rsid w:val="00061ED5"/>
    <w:rsid w:val="000627A4"/>
    <w:rsid w:val="000671AF"/>
    <w:rsid w:val="000727C7"/>
    <w:rsid w:val="00075207"/>
    <w:rsid w:val="00085E17"/>
    <w:rsid w:val="00094795"/>
    <w:rsid w:val="00095F57"/>
    <w:rsid w:val="000D0E2F"/>
    <w:rsid w:val="000D3B2C"/>
    <w:rsid w:val="000F401D"/>
    <w:rsid w:val="00124780"/>
    <w:rsid w:val="001252F8"/>
    <w:rsid w:val="00127B91"/>
    <w:rsid w:val="00140DA9"/>
    <w:rsid w:val="00141AE5"/>
    <w:rsid w:val="00142A7F"/>
    <w:rsid w:val="00143FF2"/>
    <w:rsid w:val="00173A38"/>
    <w:rsid w:val="00182CBC"/>
    <w:rsid w:val="00192175"/>
    <w:rsid w:val="001961AE"/>
    <w:rsid w:val="001A341B"/>
    <w:rsid w:val="001B1F10"/>
    <w:rsid w:val="001C137F"/>
    <w:rsid w:val="001C4011"/>
    <w:rsid w:val="001C701D"/>
    <w:rsid w:val="001D57C1"/>
    <w:rsid w:val="001D7419"/>
    <w:rsid w:val="001F516A"/>
    <w:rsid w:val="001F60EA"/>
    <w:rsid w:val="001F6D82"/>
    <w:rsid w:val="0020291E"/>
    <w:rsid w:val="00217E1F"/>
    <w:rsid w:val="00227A67"/>
    <w:rsid w:val="00233564"/>
    <w:rsid w:val="00237E05"/>
    <w:rsid w:val="00253BCD"/>
    <w:rsid w:val="002627DB"/>
    <w:rsid w:val="0028216B"/>
    <w:rsid w:val="00282B2F"/>
    <w:rsid w:val="00282C47"/>
    <w:rsid w:val="00282F6F"/>
    <w:rsid w:val="00293D2F"/>
    <w:rsid w:val="002B53D5"/>
    <w:rsid w:val="002C4A1C"/>
    <w:rsid w:val="002D0C05"/>
    <w:rsid w:val="002D1C60"/>
    <w:rsid w:val="002D4EAC"/>
    <w:rsid w:val="002D59D0"/>
    <w:rsid w:val="002E05BA"/>
    <w:rsid w:val="002F2E23"/>
    <w:rsid w:val="00310B03"/>
    <w:rsid w:val="00323473"/>
    <w:rsid w:val="00342A24"/>
    <w:rsid w:val="0034714B"/>
    <w:rsid w:val="0035510F"/>
    <w:rsid w:val="00385B7E"/>
    <w:rsid w:val="00387EEC"/>
    <w:rsid w:val="003955B3"/>
    <w:rsid w:val="003A77A4"/>
    <w:rsid w:val="003B6329"/>
    <w:rsid w:val="003F032B"/>
    <w:rsid w:val="003F4F1A"/>
    <w:rsid w:val="00414D86"/>
    <w:rsid w:val="00421E14"/>
    <w:rsid w:val="00433BB3"/>
    <w:rsid w:val="004529BE"/>
    <w:rsid w:val="00452D11"/>
    <w:rsid w:val="0046484A"/>
    <w:rsid w:val="00475E36"/>
    <w:rsid w:val="00486C39"/>
    <w:rsid w:val="004A1F8B"/>
    <w:rsid w:val="004B296D"/>
    <w:rsid w:val="004B7DAC"/>
    <w:rsid w:val="004C4ED8"/>
    <w:rsid w:val="004D5886"/>
    <w:rsid w:val="004E1638"/>
    <w:rsid w:val="004E383E"/>
    <w:rsid w:val="004E3BDB"/>
    <w:rsid w:val="004F76E0"/>
    <w:rsid w:val="005021D8"/>
    <w:rsid w:val="00502D97"/>
    <w:rsid w:val="0051216E"/>
    <w:rsid w:val="00523C6E"/>
    <w:rsid w:val="0053317B"/>
    <w:rsid w:val="00547208"/>
    <w:rsid w:val="00564464"/>
    <w:rsid w:val="005753A8"/>
    <w:rsid w:val="00577138"/>
    <w:rsid w:val="00577FED"/>
    <w:rsid w:val="005922BA"/>
    <w:rsid w:val="005939B5"/>
    <w:rsid w:val="0059559B"/>
    <w:rsid w:val="00596C14"/>
    <w:rsid w:val="005A2C4F"/>
    <w:rsid w:val="005B70A3"/>
    <w:rsid w:val="005C1A59"/>
    <w:rsid w:val="005C2256"/>
    <w:rsid w:val="005E5E09"/>
    <w:rsid w:val="005F2A26"/>
    <w:rsid w:val="005F6DCA"/>
    <w:rsid w:val="005F75A8"/>
    <w:rsid w:val="00603C17"/>
    <w:rsid w:val="00607580"/>
    <w:rsid w:val="0062102C"/>
    <w:rsid w:val="00626067"/>
    <w:rsid w:val="00637565"/>
    <w:rsid w:val="00651367"/>
    <w:rsid w:val="00665FEC"/>
    <w:rsid w:val="006735BF"/>
    <w:rsid w:val="00682B5B"/>
    <w:rsid w:val="00693281"/>
    <w:rsid w:val="006934D2"/>
    <w:rsid w:val="00694F7D"/>
    <w:rsid w:val="006A648D"/>
    <w:rsid w:val="006A6CDD"/>
    <w:rsid w:val="006B0601"/>
    <w:rsid w:val="006B3CCE"/>
    <w:rsid w:val="006B4D05"/>
    <w:rsid w:val="006C140F"/>
    <w:rsid w:val="006C43E7"/>
    <w:rsid w:val="006C4492"/>
    <w:rsid w:val="00707E80"/>
    <w:rsid w:val="00712925"/>
    <w:rsid w:val="00715DC9"/>
    <w:rsid w:val="00721732"/>
    <w:rsid w:val="007309CF"/>
    <w:rsid w:val="00731F0A"/>
    <w:rsid w:val="00757838"/>
    <w:rsid w:val="007740E8"/>
    <w:rsid w:val="00780E6C"/>
    <w:rsid w:val="00781B68"/>
    <w:rsid w:val="00783D3A"/>
    <w:rsid w:val="0079397E"/>
    <w:rsid w:val="0079668A"/>
    <w:rsid w:val="00796E9A"/>
    <w:rsid w:val="007A567E"/>
    <w:rsid w:val="007D4B02"/>
    <w:rsid w:val="007E16B4"/>
    <w:rsid w:val="007E193F"/>
    <w:rsid w:val="007E5970"/>
    <w:rsid w:val="0080146C"/>
    <w:rsid w:val="00801699"/>
    <w:rsid w:val="0080767C"/>
    <w:rsid w:val="00825ECC"/>
    <w:rsid w:val="00836F01"/>
    <w:rsid w:val="008412B9"/>
    <w:rsid w:val="00847EBF"/>
    <w:rsid w:val="008627FF"/>
    <w:rsid w:val="00870273"/>
    <w:rsid w:val="008722E1"/>
    <w:rsid w:val="00877E2F"/>
    <w:rsid w:val="00895D7F"/>
    <w:rsid w:val="008A4DAF"/>
    <w:rsid w:val="008D077D"/>
    <w:rsid w:val="008D4A47"/>
    <w:rsid w:val="008F346E"/>
    <w:rsid w:val="0091648F"/>
    <w:rsid w:val="00923752"/>
    <w:rsid w:val="00933187"/>
    <w:rsid w:val="0093662A"/>
    <w:rsid w:val="0094318C"/>
    <w:rsid w:val="00955306"/>
    <w:rsid w:val="00982CB3"/>
    <w:rsid w:val="0098423F"/>
    <w:rsid w:val="009B3394"/>
    <w:rsid w:val="009B6578"/>
    <w:rsid w:val="009C3869"/>
    <w:rsid w:val="009D4DEC"/>
    <w:rsid w:val="009E5631"/>
    <w:rsid w:val="009E74FD"/>
    <w:rsid w:val="00A223FF"/>
    <w:rsid w:val="00A32F89"/>
    <w:rsid w:val="00A43661"/>
    <w:rsid w:val="00A56C7D"/>
    <w:rsid w:val="00A652E1"/>
    <w:rsid w:val="00A70428"/>
    <w:rsid w:val="00AB180E"/>
    <w:rsid w:val="00AB2F17"/>
    <w:rsid w:val="00AD6BC5"/>
    <w:rsid w:val="00AE5925"/>
    <w:rsid w:val="00B011DF"/>
    <w:rsid w:val="00B05566"/>
    <w:rsid w:val="00B12978"/>
    <w:rsid w:val="00B13201"/>
    <w:rsid w:val="00B1627A"/>
    <w:rsid w:val="00B17A3A"/>
    <w:rsid w:val="00B43CB4"/>
    <w:rsid w:val="00B539A4"/>
    <w:rsid w:val="00B56E5E"/>
    <w:rsid w:val="00B5724B"/>
    <w:rsid w:val="00B60284"/>
    <w:rsid w:val="00B6076F"/>
    <w:rsid w:val="00B62ED9"/>
    <w:rsid w:val="00B678E7"/>
    <w:rsid w:val="00B764F1"/>
    <w:rsid w:val="00B856AD"/>
    <w:rsid w:val="00BB060C"/>
    <w:rsid w:val="00BC07BA"/>
    <w:rsid w:val="00BC5A2A"/>
    <w:rsid w:val="00BF3CE0"/>
    <w:rsid w:val="00C0007A"/>
    <w:rsid w:val="00C17F1D"/>
    <w:rsid w:val="00C2608B"/>
    <w:rsid w:val="00C41AA1"/>
    <w:rsid w:val="00C43F0A"/>
    <w:rsid w:val="00C56E80"/>
    <w:rsid w:val="00C66C4F"/>
    <w:rsid w:val="00C731DC"/>
    <w:rsid w:val="00C738A4"/>
    <w:rsid w:val="00C770E1"/>
    <w:rsid w:val="00C8190A"/>
    <w:rsid w:val="00CA4ED7"/>
    <w:rsid w:val="00CA6740"/>
    <w:rsid w:val="00CD46CA"/>
    <w:rsid w:val="00CE3F25"/>
    <w:rsid w:val="00CE485B"/>
    <w:rsid w:val="00CE55CA"/>
    <w:rsid w:val="00CF0784"/>
    <w:rsid w:val="00CF5826"/>
    <w:rsid w:val="00D16E67"/>
    <w:rsid w:val="00D2191E"/>
    <w:rsid w:val="00D366E3"/>
    <w:rsid w:val="00D474DE"/>
    <w:rsid w:val="00D5177F"/>
    <w:rsid w:val="00D5185F"/>
    <w:rsid w:val="00D6095C"/>
    <w:rsid w:val="00D7482C"/>
    <w:rsid w:val="00D842C5"/>
    <w:rsid w:val="00D92DB0"/>
    <w:rsid w:val="00D9707D"/>
    <w:rsid w:val="00D972F1"/>
    <w:rsid w:val="00D97451"/>
    <w:rsid w:val="00D97922"/>
    <w:rsid w:val="00DA2009"/>
    <w:rsid w:val="00DA5840"/>
    <w:rsid w:val="00DC0F04"/>
    <w:rsid w:val="00DD4A6D"/>
    <w:rsid w:val="00DD72FB"/>
    <w:rsid w:val="00DE272E"/>
    <w:rsid w:val="00DE5F19"/>
    <w:rsid w:val="00DE68B5"/>
    <w:rsid w:val="00E015CD"/>
    <w:rsid w:val="00E10992"/>
    <w:rsid w:val="00E13568"/>
    <w:rsid w:val="00E14B2F"/>
    <w:rsid w:val="00E32491"/>
    <w:rsid w:val="00E34E65"/>
    <w:rsid w:val="00E435DD"/>
    <w:rsid w:val="00E455BD"/>
    <w:rsid w:val="00E5379D"/>
    <w:rsid w:val="00E57C55"/>
    <w:rsid w:val="00E71A36"/>
    <w:rsid w:val="00E90293"/>
    <w:rsid w:val="00EA2577"/>
    <w:rsid w:val="00EB746F"/>
    <w:rsid w:val="00EC5E9D"/>
    <w:rsid w:val="00EC7BA1"/>
    <w:rsid w:val="00ED04F1"/>
    <w:rsid w:val="00F00B43"/>
    <w:rsid w:val="00F14747"/>
    <w:rsid w:val="00F150BC"/>
    <w:rsid w:val="00F168A0"/>
    <w:rsid w:val="00F22660"/>
    <w:rsid w:val="00F30483"/>
    <w:rsid w:val="00F37E58"/>
    <w:rsid w:val="00F54FC4"/>
    <w:rsid w:val="00F5740A"/>
    <w:rsid w:val="00F6193E"/>
    <w:rsid w:val="00F71B5C"/>
    <w:rsid w:val="00F806E5"/>
    <w:rsid w:val="00F94091"/>
    <w:rsid w:val="00FA608A"/>
    <w:rsid w:val="00FE08C5"/>
    <w:rsid w:val="00FE218A"/>
    <w:rsid w:val="00FE35D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D97"/>
  </w:style>
  <w:style w:type="paragraph" w:styleId="Heading1">
    <w:name w:val="heading 1"/>
    <w:basedOn w:val="Normal"/>
    <w:link w:val="Heading1Char"/>
    <w:uiPriority w:val="9"/>
    <w:qFormat/>
    <w:rsid w:val="006375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02D97"/>
    <w:pPr>
      <w:suppressAutoHyphens/>
      <w:autoSpaceDN w:val="0"/>
      <w:spacing w:after="0" w:line="240" w:lineRule="auto"/>
      <w:textAlignment w:val="baseline"/>
    </w:pPr>
    <w:rPr>
      <w:rFonts w:ascii="Times New Roman" w:eastAsia="Times New Roman" w:hAnsi="Times New Roman" w:cs="Times New Roman"/>
      <w:kern w:val="3"/>
      <w:sz w:val="24"/>
      <w:szCs w:val="24"/>
      <w:lang w:val="en-US" w:eastAsia="en-GB"/>
    </w:rPr>
  </w:style>
  <w:style w:type="character" w:styleId="Hyperlink">
    <w:name w:val="Hyperlink"/>
    <w:basedOn w:val="DefaultParagraphFont"/>
    <w:uiPriority w:val="99"/>
    <w:unhideWhenUsed/>
    <w:rsid w:val="00502D97"/>
    <w:rPr>
      <w:color w:val="0000FF" w:themeColor="hyperlink"/>
      <w:u w:val="single"/>
    </w:rPr>
  </w:style>
  <w:style w:type="paragraph" w:styleId="BalloonText">
    <w:name w:val="Balloon Text"/>
    <w:basedOn w:val="Normal"/>
    <w:link w:val="BalloonTextChar"/>
    <w:uiPriority w:val="99"/>
    <w:semiHidden/>
    <w:unhideWhenUsed/>
    <w:rsid w:val="00502D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D97"/>
    <w:rPr>
      <w:rFonts w:ascii="Tahoma" w:hAnsi="Tahoma" w:cs="Tahoma"/>
      <w:sz w:val="16"/>
      <w:szCs w:val="16"/>
    </w:rPr>
  </w:style>
  <w:style w:type="paragraph" w:styleId="NormalWeb">
    <w:name w:val="Normal (Web)"/>
    <w:basedOn w:val="Normal"/>
    <w:uiPriority w:val="99"/>
    <w:unhideWhenUsed/>
    <w:rsid w:val="00502D9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0309F4"/>
    <w:pPr>
      <w:spacing w:after="0" w:line="240" w:lineRule="auto"/>
    </w:pPr>
    <w:rPr>
      <w:rFonts w:ascii="Times New Roman" w:hAnsi="Times New Roman"/>
      <w:sz w:val="28"/>
      <w:lang w:val="en-US"/>
    </w:rPr>
  </w:style>
  <w:style w:type="paragraph" w:styleId="Title">
    <w:name w:val="Title"/>
    <w:basedOn w:val="Normal"/>
    <w:link w:val="TitleChar"/>
    <w:qFormat/>
    <w:rsid w:val="00094795"/>
    <w:pPr>
      <w:spacing w:after="0" w:line="240" w:lineRule="auto"/>
      <w:jc w:val="center"/>
    </w:pPr>
    <w:rPr>
      <w:rFonts w:ascii="Times New Roman" w:eastAsia="Times New Roman" w:hAnsi="Times New Roman" w:cs="Times New Roman"/>
      <w:b/>
      <w:bCs/>
      <w:sz w:val="36"/>
      <w:szCs w:val="24"/>
      <w:lang w:val="en-US"/>
    </w:rPr>
  </w:style>
  <w:style w:type="character" w:customStyle="1" w:styleId="TitleChar">
    <w:name w:val="Title Char"/>
    <w:basedOn w:val="DefaultParagraphFont"/>
    <w:link w:val="Title"/>
    <w:rsid w:val="00094795"/>
    <w:rPr>
      <w:rFonts w:ascii="Times New Roman" w:eastAsia="Times New Roman" w:hAnsi="Times New Roman" w:cs="Times New Roman"/>
      <w:b/>
      <w:bCs/>
      <w:sz w:val="36"/>
      <w:szCs w:val="24"/>
      <w:lang w:val="en-US"/>
    </w:rPr>
  </w:style>
  <w:style w:type="character" w:customStyle="1" w:styleId="Heading1Char">
    <w:name w:val="Heading 1 Char"/>
    <w:basedOn w:val="DefaultParagraphFont"/>
    <w:link w:val="Heading1"/>
    <w:uiPriority w:val="9"/>
    <w:rsid w:val="00637565"/>
    <w:rPr>
      <w:rFonts w:ascii="Times New Roman" w:eastAsia="Times New Roman" w:hAnsi="Times New Roman" w:cs="Times New Roman"/>
      <w:b/>
      <w:bCs/>
      <w:kern w:val="36"/>
      <w:sz w:val="48"/>
      <w:szCs w:val="48"/>
      <w:lang w:eastAsia="en-GB"/>
    </w:rPr>
  </w:style>
  <w:style w:type="paragraph" w:styleId="ListParagraph">
    <w:name w:val="List Paragraph"/>
    <w:basedOn w:val="Normal"/>
    <w:uiPriority w:val="34"/>
    <w:qFormat/>
    <w:rsid w:val="002F2E23"/>
    <w:pPr>
      <w:spacing w:after="0" w:line="240" w:lineRule="auto"/>
      <w:ind w:left="720"/>
      <w:contextualSpacing/>
    </w:pPr>
    <w:rPr>
      <w:rFonts w:ascii="Times New Roman" w:eastAsia="Times New Roman" w:hAnsi="Times New Roman" w:cs="Times New Roman"/>
      <w:sz w:val="20"/>
      <w:szCs w:val="20"/>
      <w:lang w:val="de-DE" w:eastAsia="de-DE"/>
    </w:rPr>
  </w:style>
  <w:style w:type="character" w:styleId="Strong">
    <w:name w:val="Strong"/>
    <w:basedOn w:val="DefaultParagraphFont"/>
    <w:uiPriority w:val="22"/>
    <w:qFormat/>
    <w:rsid w:val="007E193F"/>
    <w:rPr>
      <w:b/>
      <w:bCs/>
    </w:rPr>
  </w:style>
  <w:style w:type="paragraph" w:customStyle="1" w:styleId="Default">
    <w:name w:val="Default"/>
    <w:rsid w:val="00AD6BC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shd w:val="nil"/>
      <w:lang w:val="en-US" w:eastAsia="en-GB"/>
    </w:rPr>
  </w:style>
  <w:style w:type="numbering" w:customStyle="1" w:styleId="Dash">
    <w:name w:val="Dash"/>
    <w:rsid w:val="00AD6BC5"/>
    <w:pPr>
      <w:numPr>
        <w:numId w:val="2"/>
      </w:numPr>
    </w:pPr>
  </w:style>
</w:styles>
</file>

<file path=word/webSettings.xml><?xml version="1.0" encoding="utf-8"?>
<w:webSettings xmlns:r="http://schemas.openxmlformats.org/officeDocument/2006/relationships" xmlns:w="http://schemas.openxmlformats.org/wordprocessingml/2006/main">
  <w:divs>
    <w:div w:id="465010310">
      <w:bodyDiv w:val="1"/>
      <w:marLeft w:val="0"/>
      <w:marRight w:val="0"/>
      <w:marTop w:val="0"/>
      <w:marBottom w:val="0"/>
      <w:divBdr>
        <w:top w:val="none" w:sz="0" w:space="0" w:color="auto"/>
        <w:left w:val="none" w:sz="0" w:space="0" w:color="auto"/>
        <w:bottom w:val="none" w:sz="0" w:space="0" w:color="auto"/>
        <w:right w:val="none" w:sz="0" w:space="0" w:color="auto"/>
      </w:divBdr>
    </w:div>
    <w:div w:id="885331616">
      <w:bodyDiv w:val="1"/>
      <w:marLeft w:val="0"/>
      <w:marRight w:val="0"/>
      <w:marTop w:val="0"/>
      <w:marBottom w:val="0"/>
      <w:divBdr>
        <w:top w:val="none" w:sz="0" w:space="0" w:color="auto"/>
        <w:left w:val="none" w:sz="0" w:space="0" w:color="auto"/>
        <w:bottom w:val="none" w:sz="0" w:space="0" w:color="auto"/>
        <w:right w:val="none" w:sz="0" w:space="0" w:color="auto"/>
      </w:divBdr>
    </w:div>
    <w:div w:id="150007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rthchambermusic.org.uk"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92E251-264C-4615-BF3D-1866255F4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777</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cp:lastPrinted>2024-10-10T19:17:00Z</cp:lastPrinted>
  <dcterms:created xsi:type="dcterms:W3CDTF">2024-10-11T10:00:00Z</dcterms:created>
  <dcterms:modified xsi:type="dcterms:W3CDTF">2024-10-11T10:01:00Z</dcterms:modified>
</cp:coreProperties>
</file>